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FF12440" w:rsidP="0FF12440" w:rsidRDefault="0FF12440" w14:paraId="43FEAEB4" w14:textId="0324F276">
      <w:pPr>
        <w:rPr>
          <w:b/>
          <w:bCs/>
          <w:sz w:val="24"/>
          <w:szCs w:val="24"/>
        </w:rPr>
      </w:pPr>
    </w:p>
    <w:p w:rsidRPr="004A47D0" w:rsidR="004A47D0" w:rsidP="050EBDF3" w:rsidRDefault="261F4AFA" w14:paraId="27BF52D9" w14:textId="1BAF8FCF">
      <w:pPr>
        <w:jc w:val="center"/>
        <w:rPr>
          <w:rFonts w:asciiTheme="minorHAnsi" w:hAnsiTheme="minorHAnsi" w:eastAsiaTheme="minorEastAsia" w:cstheme="minorBidi"/>
          <w:sz w:val="28"/>
          <w:szCs w:val="28"/>
        </w:rPr>
      </w:pPr>
      <w:r w:rsidRPr="3BE9E30D">
        <w:rPr>
          <w:rFonts w:asciiTheme="minorHAnsi" w:hAnsiTheme="minorHAnsi" w:eastAsiaTheme="minorEastAsia" w:cstheme="minorBidi"/>
          <w:sz w:val="28"/>
          <w:szCs w:val="28"/>
        </w:rPr>
        <w:t xml:space="preserve">Callahan </w:t>
      </w:r>
      <w:r w:rsidRPr="3BE9E30D" w:rsidR="58A71B32">
        <w:rPr>
          <w:rFonts w:asciiTheme="minorHAnsi" w:hAnsiTheme="minorHAnsi" w:eastAsiaTheme="minorEastAsia" w:cstheme="minorBidi"/>
          <w:sz w:val="28"/>
          <w:szCs w:val="28"/>
        </w:rPr>
        <w:t xml:space="preserve">Fuel </w:t>
      </w:r>
      <w:r w:rsidRPr="3BE9E30D" w:rsidR="5C18D431">
        <w:rPr>
          <w:rFonts w:asciiTheme="minorHAnsi" w:hAnsiTheme="minorHAnsi" w:eastAsiaTheme="minorEastAsia" w:cstheme="minorBidi"/>
          <w:sz w:val="28"/>
          <w:szCs w:val="28"/>
        </w:rPr>
        <w:t>Reduction</w:t>
      </w:r>
      <w:r w:rsidRPr="3BE9E30D" w:rsidR="4E9EFAA0">
        <w:rPr>
          <w:rFonts w:asciiTheme="minorHAnsi" w:hAnsiTheme="minorHAnsi" w:eastAsiaTheme="minorEastAsia" w:cstheme="minorBidi"/>
          <w:sz w:val="28"/>
          <w:szCs w:val="28"/>
        </w:rPr>
        <w:t xml:space="preserve"> </w:t>
      </w:r>
      <w:r w:rsidRPr="3BE9E30D" w:rsidR="00B722AE">
        <w:rPr>
          <w:rFonts w:asciiTheme="minorHAnsi" w:hAnsiTheme="minorHAnsi" w:eastAsiaTheme="minorEastAsia" w:cstheme="minorBidi"/>
          <w:sz w:val="28"/>
          <w:szCs w:val="28"/>
        </w:rPr>
        <w:t>Project</w:t>
      </w:r>
      <w:r w:rsidRPr="3BE9E30D" w:rsidR="004A47D0">
        <w:rPr>
          <w:rFonts w:asciiTheme="minorHAnsi" w:hAnsiTheme="minorHAnsi" w:eastAsiaTheme="minorEastAsia" w:cstheme="minorBidi"/>
          <w:sz w:val="28"/>
          <w:szCs w:val="28"/>
        </w:rPr>
        <w:t xml:space="preserve"> - </w:t>
      </w:r>
      <w:r w:rsidRPr="3BE9E30D" w:rsidR="4EF8B7D9">
        <w:rPr>
          <w:rFonts w:asciiTheme="minorHAnsi" w:hAnsiTheme="minorHAnsi" w:eastAsiaTheme="minorEastAsia" w:cstheme="minorBidi"/>
          <w:sz w:val="28"/>
          <w:szCs w:val="28"/>
        </w:rPr>
        <w:t>Handwork</w:t>
      </w:r>
    </w:p>
    <w:p w:rsidRPr="009F77EE" w:rsidR="0003504F" w:rsidP="17251FF3" w:rsidRDefault="000C7480" w14:paraId="5B48DF0E" w14:textId="6AB64FC5">
      <w:pPr>
        <w:jc w:val="center"/>
        <w:rPr>
          <w:rFonts w:asciiTheme="minorHAnsi" w:hAnsiTheme="minorHAnsi" w:cstheme="minorBidi"/>
          <w:b/>
          <w:bCs/>
          <w:sz w:val="28"/>
          <w:szCs w:val="28"/>
        </w:rPr>
      </w:pPr>
      <w:r w:rsidRPr="17251FF3">
        <w:rPr>
          <w:rFonts w:asciiTheme="minorHAnsi" w:hAnsiTheme="minorHAnsi" w:cstheme="minorBidi"/>
          <w:b/>
          <w:bCs/>
          <w:sz w:val="28"/>
          <w:szCs w:val="28"/>
        </w:rPr>
        <w:t>BID PACKET</w:t>
      </w:r>
      <w:r w:rsidRPr="17251FF3" w:rsidR="762A1E80">
        <w:rPr>
          <w:rFonts w:asciiTheme="minorHAnsi" w:hAnsiTheme="minorHAnsi" w:cstheme="minorBidi"/>
          <w:b/>
          <w:bCs/>
          <w:sz w:val="28"/>
          <w:szCs w:val="28"/>
        </w:rPr>
        <w:t>- AMENDED</w:t>
      </w:r>
    </w:p>
    <w:p w:rsidR="000A2692" w:rsidP="00B95477" w:rsidRDefault="000A2692" w14:paraId="0B6606C2" w14:textId="77777777">
      <w:pPr>
        <w:rPr>
          <w:rFonts w:asciiTheme="minorHAnsi" w:hAnsiTheme="minorHAnsi" w:cstheme="minorHAnsi"/>
        </w:rPr>
      </w:pPr>
    </w:p>
    <w:p w:rsidR="001879FD" w:rsidP="3A0D2E09" w:rsidRDefault="3FF36EDF" w14:paraId="67D946B9" w14:textId="38181966">
      <w:r w:rsidRPr="17251FF3">
        <w:rPr>
          <w:rFonts w:asciiTheme="minorHAnsi" w:hAnsiTheme="minorHAnsi" w:cstheme="minorBidi"/>
          <w:strike/>
        </w:rPr>
        <w:t>September</w:t>
      </w:r>
      <w:r w:rsidRPr="17251FF3" w:rsidR="000F4F00">
        <w:rPr>
          <w:rFonts w:asciiTheme="minorHAnsi" w:hAnsiTheme="minorHAnsi" w:cstheme="minorBidi"/>
          <w:strike/>
        </w:rPr>
        <w:t xml:space="preserve"> </w:t>
      </w:r>
      <w:r w:rsidRPr="17251FF3" w:rsidR="03037A1A">
        <w:rPr>
          <w:rFonts w:asciiTheme="minorHAnsi" w:hAnsiTheme="minorHAnsi" w:cstheme="minorBidi"/>
          <w:strike/>
        </w:rPr>
        <w:t>2</w:t>
      </w:r>
      <w:r w:rsidRPr="17251FF3" w:rsidR="2E2DD4E2">
        <w:rPr>
          <w:rFonts w:asciiTheme="minorHAnsi" w:hAnsiTheme="minorHAnsi" w:cstheme="minorBidi"/>
          <w:strike/>
        </w:rPr>
        <w:t>2</w:t>
      </w:r>
      <w:r w:rsidRPr="17251FF3" w:rsidR="001879FD">
        <w:rPr>
          <w:rFonts w:asciiTheme="minorHAnsi" w:hAnsiTheme="minorHAnsi" w:cstheme="minorBidi"/>
          <w:strike/>
        </w:rPr>
        <w:t>, 2026</w:t>
      </w:r>
    </w:p>
    <w:p w:rsidR="4B80AD8E" w:rsidRDefault="4B80AD8E" w14:paraId="5D2E0074" w14:textId="3F2CB16E">
      <w:r w:rsidRPr="17251FF3">
        <w:rPr>
          <w:rFonts w:asciiTheme="minorHAnsi" w:hAnsiTheme="minorHAnsi" w:cstheme="minorBidi"/>
        </w:rPr>
        <w:t>October 8, 2026</w:t>
      </w:r>
    </w:p>
    <w:p w:rsidRPr="002E5649" w:rsidR="001879FD" w:rsidP="00B95477" w:rsidRDefault="001879FD" w14:paraId="3D03ADD7" w14:textId="77777777">
      <w:pPr>
        <w:rPr>
          <w:rFonts w:asciiTheme="minorHAnsi" w:hAnsiTheme="minorHAnsi" w:cstheme="minorHAnsi"/>
        </w:rPr>
      </w:pPr>
    </w:p>
    <w:p w:rsidRPr="009F77EE" w:rsidR="00B17D05" w:rsidP="008813C2" w:rsidRDefault="008813C2" w14:paraId="7A4FD202" w14:textId="2A9DE9EC">
      <w:pPr>
        <w:jc w:val="center"/>
        <w:rPr>
          <w:rFonts w:asciiTheme="minorHAnsi" w:hAnsiTheme="minorHAnsi" w:cstheme="minorHAnsi"/>
          <w:color w:val="FF0000"/>
        </w:rPr>
      </w:pPr>
      <w:r w:rsidRPr="002E5649">
        <w:rPr>
          <w:rFonts w:asciiTheme="minorHAnsi" w:hAnsiTheme="minorHAnsi" w:cstheme="minorHAnsi"/>
        </w:rPr>
        <w:t>*Project Funded by</w:t>
      </w:r>
      <w:r w:rsidRPr="002E5649" w:rsidR="00002CA3">
        <w:rPr>
          <w:rFonts w:asciiTheme="minorHAnsi" w:hAnsiTheme="minorHAnsi" w:cstheme="minorHAnsi"/>
        </w:rPr>
        <w:t xml:space="preserve"> </w:t>
      </w:r>
      <w:r w:rsidR="002B593C">
        <w:rPr>
          <w:rFonts w:asciiTheme="minorHAnsi" w:hAnsiTheme="minorHAnsi" w:cstheme="minorHAnsi"/>
        </w:rPr>
        <w:t>a</w:t>
      </w:r>
      <w:r w:rsidRPr="002E5649" w:rsidR="00002CA3">
        <w:rPr>
          <w:rFonts w:asciiTheme="minorHAnsi" w:hAnsiTheme="minorHAnsi" w:cstheme="minorHAnsi"/>
        </w:rPr>
        <w:t xml:space="preserve"> </w:t>
      </w:r>
      <w:r w:rsidR="007509F4">
        <w:rPr>
          <w:rFonts w:asciiTheme="minorHAnsi" w:hAnsiTheme="minorHAnsi" w:cstheme="minorHAnsi"/>
        </w:rPr>
        <w:t>C</w:t>
      </w:r>
      <w:r w:rsidR="00206FE9">
        <w:rPr>
          <w:rFonts w:asciiTheme="minorHAnsi" w:hAnsiTheme="minorHAnsi" w:cstheme="minorHAnsi"/>
        </w:rPr>
        <w:t>AL FIRE</w:t>
      </w:r>
      <w:r w:rsidR="007F7849">
        <w:rPr>
          <w:rFonts w:asciiTheme="minorHAnsi" w:hAnsiTheme="minorHAnsi" w:cstheme="minorHAnsi"/>
        </w:rPr>
        <w:t xml:space="preserve"> Wildfire Prevention Grant</w:t>
      </w:r>
      <w:r w:rsidRPr="009F77EE" w:rsidR="00C67DB9">
        <w:rPr>
          <w:rFonts w:asciiTheme="minorHAnsi" w:hAnsiTheme="minorHAnsi" w:cstheme="minorHAnsi"/>
        </w:rPr>
        <w:t>*</w:t>
      </w:r>
    </w:p>
    <w:p w:rsidRPr="009F77EE" w:rsidR="004934D3" w:rsidP="00B95477" w:rsidRDefault="004934D3" w14:paraId="710A8531" w14:textId="77777777">
      <w:pPr>
        <w:rPr>
          <w:rFonts w:asciiTheme="minorHAnsi" w:hAnsiTheme="minorHAnsi" w:cstheme="minorHAnsi"/>
          <w:color w:val="FF0000"/>
        </w:rPr>
      </w:pPr>
    </w:p>
    <w:p w:rsidRPr="009F77EE" w:rsidR="0003504F" w:rsidP="00B95477" w:rsidRDefault="0003504F" w14:paraId="7F7AB8E3" w14:textId="113BE6DA">
      <w:pPr>
        <w:pStyle w:val="Heading2"/>
        <w:numPr>
          <w:ilvl w:val="0"/>
          <w:numId w:val="0"/>
        </w:numPr>
        <w:spacing w:after="120"/>
        <w:rPr>
          <w:rFonts w:asciiTheme="minorHAnsi" w:hAnsiTheme="minorHAnsi" w:cstheme="minorHAnsi"/>
        </w:rPr>
      </w:pPr>
      <w:r w:rsidRPr="050EBDF3">
        <w:rPr>
          <w:rFonts w:asciiTheme="minorHAnsi" w:hAnsiTheme="minorHAnsi" w:cstheme="minorBidi"/>
        </w:rPr>
        <w:t>Project Summary</w:t>
      </w:r>
    </w:p>
    <w:p w:rsidR="00474265" w:rsidP="0FD92E9D" w:rsidRDefault="4F253203" w14:paraId="318C0963" w14:textId="3424AF0E">
      <w:r w:rsidRPr="050EBDF3">
        <w:rPr>
          <w:rFonts w:asciiTheme="minorHAnsi" w:hAnsiTheme="minorHAnsi" w:eastAsiaTheme="minorEastAsia" w:cstheme="minorBidi"/>
          <w:color w:val="000000" w:themeColor="text1"/>
        </w:rPr>
        <w:t>The Callahan Fuel Reduction Project will occur on privately owned land surrounding the unincorporated community of Callahan and five miles east of the town of Etna in Scott Valley, California. Callahan and Etna are both listed as Communities at Risk by the Office of the State Fire Marshal, and the project falls entirely in areas identified as a Very High Fire Hazard Severity Zone. In the last five years alone, Callahan and Etna have been threatened by the River Complex (2021), Mountain (2022), and Shelly (2024) fires.</w:t>
      </w:r>
    </w:p>
    <w:p w:rsidR="00474265" w:rsidP="050EBDF3" w:rsidRDefault="00474265" w14:paraId="5FF2F369" w14:textId="4AA4AFD8">
      <w:pPr>
        <w:rPr>
          <w:rFonts w:asciiTheme="minorHAnsi" w:hAnsiTheme="minorHAnsi" w:eastAsiaTheme="minorEastAsia" w:cstheme="minorBidi"/>
          <w:color w:val="000000" w:themeColor="text1"/>
        </w:rPr>
      </w:pPr>
    </w:p>
    <w:p w:rsidR="00474265" w:rsidP="0FD92E9D" w:rsidRDefault="4F253203" w14:paraId="23DD2760" w14:textId="6E70E3CE">
      <w:r w:rsidRPr="04E2B038">
        <w:rPr>
          <w:rFonts w:asciiTheme="minorHAnsi" w:hAnsiTheme="minorHAnsi" w:eastAsiaTheme="minorEastAsia" w:cstheme="minorBidi"/>
          <w:color w:val="000000" w:themeColor="text1"/>
        </w:rPr>
        <w:t xml:space="preserve">The project will treat approximately </w:t>
      </w:r>
      <w:r w:rsidRPr="04E2B038" w:rsidR="5AAAA280">
        <w:rPr>
          <w:rFonts w:asciiTheme="minorHAnsi" w:hAnsiTheme="minorHAnsi" w:eastAsiaTheme="minorEastAsia" w:cstheme="minorBidi"/>
          <w:color w:val="000000" w:themeColor="text1"/>
        </w:rPr>
        <w:t xml:space="preserve">48 </w:t>
      </w:r>
      <w:r w:rsidRPr="04E2B038">
        <w:rPr>
          <w:rFonts w:asciiTheme="minorHAnsi" w:hAnsiTheme="minorHAnsi" w:eastAsiaTheme="minorEastAsia" w:cstheme="minorBidi"/>
          <w:color w:val="000000" w:themeColor="text1"/>
        </w:rPr>
        <w:t xml:space="preserve">acres of dense brush and overstocked stands of trees. Treatment will consist of cutting brush and thinning trees under 10 inches in diameter to reduce hazardous fuel loading and ladder fuels. Any piles created will be burned to remove slash. Redistributing fuel loads and removing ladder fuels will moderate fire behavior by reducing flame lengths in the event of a wildfire. Ultimately, this will help protect these communities from catastrophic wildfire. </w:t>
      </w:r>
    </w:p>
    <w:p w:rsidR="00474265" w:rsidP="050EBDF3" w:rsidRDefault="00474265" w14:paraId="583698E7" w14:textId="039C21E2">
      <w:pPr>
        <w:rPr>
          <w:rFonts w:asciiTheme="minorHAnsi" w:hAnsiTheme="minorHAnsi" w:eastAsiaTheme="minorEastAsia" w:cstheme="minorBidi"/>
          <w:color w:val="000000" w:themeColor="text1"/>
        </w:rPr>
      </w:pPr>
    </w:p>
    <w:p w:rsidR="00474265" w:rsidP="050EBDF3" w:rsidRDefault="4F253203" w14:paraId="0310B774" w14:textId="47B03FAB">
      <w:pPr>
        <w:rPr>
          <w:rFonts w:asciiTheme="minorHAnsi" w:hAnsiTheme="minorHAnsi" w:eastAsiaTheme="minorEastAsia" w:cstheme="minorBidi"/>
        </w:rPr>
      </w:pPr>
      <w:r w:rsidRPr="050EBDF3">
        <w:rPr>
          <w:rFonts w:asciiTheme="minorHAnsi" w:hAnsiTheme="minorHAnsi" w:eastAsiaTheme="minorEastAsia" w:cstheme="minorBidi"/>
          <w:color w:val="000000" w:themeColor="text1"/>
        </w:rPr>
        <w:t>The majority of the project is planned adjacent to roadways around Callahan to protect essential egress and ingress routes for residents and emergency personnel. Treatment of these areas will allow for both safe evacuation and improved access for firefighters to engage in suppression and structure protection.  Overall, this project will reduce wildfire severity and spread around Callahan and Etna and contribute to more fire-resilient communities.</w:t>
      </w:r>
      <w:bookmarkStart w:name="_Toc356296569" w:id="0"/>
      <w:r w:rsidRPr="050EBDF3" w:rsidR="003D4DC7">
        <w:rPr>
          <w:rFonts w:asciiTheme="minorHAnsi" w:hAnsiTheme="minorHAnsi" w:eastAsiaTheme="minorEastAsia" w:cstheme="minorBidi"/>
        </w:rPr>
        <w:t xml:space="preserve"> Funding for this project is provided by the California Department of Forestry and Fire Protection’s </w:t>
      </w:r>
      <w:r w:rsidRPr="050EBDF3" w:rsidR="00BA5B17">
        <w:rPr>
          <w:rFonts w:asciiTheme="minorHAnsi" w:hAnsiTheme="minorHAnsi" w:eastAsiaTheme="minorEastAsia" w:cstheme="minorBidi"/>
        </w:rPr>
        <w:t>Wildf</w:t>
      </w:r>
      <w:r w:rsidRPr="050EBDF3" w:rsidR="003D4DC7">
        <w:rPr>
          <w:rFonts w:asciiTheme="minorHAnsi" w:hAnsiTheme="minorHAnsi" w:eastAsiaTheme="minorEastAsia" w:cstheme="minorBidi"/>
        </w:rPr>
        <w:t>ire Prevention Program.</w:t>
      </w:r>
    </w:p>
    <w:p w:rsidR="00EF3B0A" w:rsidP="00474265" w:rsidRDefault="00EF3B0A" w14:paraId="778B3841" w14:textId="77777777">
      <w:pPr>
        <w:rPr>
          <w:rFonts w:asciiTheme="minorHAnsi" w:hAnsiTheme="minorHAnsi" w:cstheme="minorBidi"/>
        </w:rPr>
      </w:pPr>
    </w:p>
    <w:p w:rsidR="00EF3B0A" w:rsidP="050EBDF3" w:rsidRDefault="00EF3B0A" w14:paraId="3CEA9E48" w14:textId="399A1716">
      <w:pPr>
        <w:rPr>
          <w:rFonts w:asciiTheme="minorHAnsi" w:hAnsiTheme="minorHAnsi" w:cstheme="minorBidi"/>
        </w:rPr>
      </w:pPr>
      <w:r w:rsidRPr="050EBDF3">
        <w:rPr>
          <w:rFonts w:asciiTheme="minorHAnsi" w:hAnsiTheme="minorHAnsi" w:cstheme="minorBidi"/>
        </w:rPr>
        <w:t>The Shasta Valley Resource Conservation District (SVRCD) is</w:t>
      </w:r>
      <w:r w:rsidRPr="050EBDF3" w:rsidR="00DC1435">
        <w:rPr>
          <w:rFonts w:asciiTheme="minorHAnsi" w:hAnsiTheme="minorHAnsi" w:cstheme="minorBidi"/>
        </w:rPr>
        <w:t xml:space="preserve"> acting as </w:t>
      </w:r>
      <w:r w:rsidRPr="050EBDF3" w:rsidR="00CF2EFC">
        <w:rPr>
          <w:rFonts w:asciiTheme="minorHAnsi" w:hAnsiTheme="minorHAnsi" w:cstheme="minorBidi"/>
        </w:rPr>
        <w:t>lead agency for this project</w:t>
      </w:r>
      <w:r w:rsidRPr="050EBDF3" w:rsidR="3D3EE180">
        <w:rPr>
          <w:rFonts w:asciiTheme="minorHAnsi" w:hAnsiTheme="minorHAnsi" w:cstheme="minorBidi"/>
        </w:rPr>
        <w:t xml:space="preserve">. </w:t>
      </w:r>
      <w:r w:rsidRPr="050EBDF3" w:rsidR="00F57599">
        <w:rPr>
          <w:rFonts w:asciiTheme="minorHAnsi" w:hAnsiTheme="minorHAnsi" w:cstheme="minorBidi"/>
        </w:rPr>
        <w:t xml:space="preserve">The SVRCD will administer the contract and </w:t>
      </w:r>
      <w:r w:rsidRPr="050EBDF3" w:rsidR="00E722BA">
        <w:rPr>
          <w:rFonts w:asciiTheme="minorHAnsi" w:hAnsiTheme="minorHAnsi" w:cstheme="minorBidi"/>
        </w:rPr>
        <w:t>serve as</w:t>
      </w:r>
      <w:r w:rsidRPr="050EBDF3" w:rsidR="00DA3E4D">
        <w:rPr>
          <w:rFonts w:asciiTheme="minorHAnsi" w:hAnsiTheme="minorHAnsi" w:cstheme="minorBidi"/>
        </w:rPr>
        <w:t xml:space="preserve"> the primary contact</w:t>
      </w:r>
      <w:r w:rsidRPr="050EBDF3" w:rsidR="00354854">
        <w:rPr>
          <w:rFonts w:asciiTheme="minorHAnsi" w:hAnsiTheme="minorHAnsi" w:cstheme="minorBidi"/>
        </w:rPr>
        <w:t xml:space="preserve"> during implementation</w:t>
      </w:r>
      <w:r w:rsidRPr="050EBDF3" w:rsidR="00F57599">
        <w:rPr>
          <w:rFonts w:asciiTheme="minorHAnsi" w:hAnsiTheme="minorHAnsi" w:cstheme="minorBidi"/>
        </w:rPr>
        <w:t>.</w:t>
      </w:r>
    </w:p>
    <w:p w:rsidRPr="00955CBC" w:rsidR="00A32238" w:rsidP="00955CBC" w:rsidRDefault="00A32238" w14:paraId="4A5E671B" w14:textId="0831FFD4">
      <w:pPr>
        <w:rPr>
          <w:rFonts w:asciiTheme="minorHAnsi" w:hAnsiTheme="minorHAnsi" w:cstheme="minorBidi"/>
        </w:rPr>
      </w:pPr>
    </w:p>
    <w:p w:rsidRPr="009F77EE" w:rsidR="00C2128E" w:rsidP="00B95477" w:rsidRDefault="00C2128E" w14:paraId="76E2674E" w14:textId="78FF1F2B">
      <w:pPr>
        <w:autoSpaceDE w:val="0"/>
        <w:autoSpaceDN w:val="0"/>
        <w:adjustRightInd w:val="0"/>
        <w:spacing w:after="200"/>
        <w:rPr>
          <w:rFonts w:asciiTheme="minorHAnsi" w:hAnsiTheme="minorHAnsi" w:cstheme="minorHAnsi"/>
        </w:rPr>
      </w:pPr>
      <w:r w:rsidRPr="009F77EE">
        <w:rPr>
          <w:rFonts w:asciiTheme="minorHAnsi" w:hAnsiTheme="minorHAnsi" w:cstheme="minorHAnsi"/>
        </w:rPr>
        <w:t>Implementation</w:t>
      </w:r>
      <w:r w:rsidRPr="009F77EE" w:rsidR="003E53F2">
        <w:rPr>
          <w:rFonts w:asciiTheme="minorHAnsi" w:hAnsiTheme="minorHAnsi" w:cstheme="minorHAnsi"/>
        </w:rPr>
        <w:t xml:space="preserve"> must </w:t>
      </w:r>
      <w:r w:rsidRPr="009F77EE">
        <w:rPr>
          <w:rFonts w:asciiTheme="minorHAnsi" w:hAnsiTheme="minorHAnsi" w:cstheme="minorHAnsi"/>
        </w:rPr>
        <w:t xml:space="preserve">not </w:t>
      </w:r>
      <w:r w:rsidRPr="009F77EE" w:rsidR="003E53F2">
        <w:rPr>
          <w:rFonts w:asciiTheme="minorHAnsi" w:hAnsiTheme="minorHAnsi" w:cstheme="minorHAnsi"/>
        </w:rPr>
        <w:t>be</w:t>
      </w:r>
      <w:r w:rsidRPr="009F77EE" w:rsidR="004C2A67">
        <w:rPr>
          <w:rFonts w:asciiTheme="minorHAnsi" w:hAnsiTheme="minorHAnsi" w:cstheme="minorHAnsi"/>
        </w:rPr>
        <w:t xml:space="preserve">gin </w:t>
      </w:r>
      <w:r w:rsidRPr="009F77EE">
        <w:rPr>
          <w:rFonts w:asciiTheme="minorHAnsi" w:hAnsiTheme="minorHAnsi" w:cstheme="minorHAnsi"/>
        </w:rPr>
        <w:t>before</w:t>
      </w:r>
      <w:r w:rsidRPr="009F77EE" w:rsidR="004C2A67">
        <w:rPr>
          <w:rFonts w:asciiTheme="minorHAnsi" w:hAnsiTheme="minorHAnsi" w:cstheme="minorHAnsi"/>
        </w:rPr>
        <w:t xml:space="preserve"> receiving the </w:t>
      </w:r>
      <w:r w:rsidRPr="009F77EE" w:rsidR="003E53F2">
        <w:rPr>
          <w:rFonts w:asciiTheme="minorHAnsi" w:hAnsiTheme="minorHAnsi" w:cstheme="minorHAnsi"/>
        </w:rPr>
        <w:t xml:space="preserve">Notice to Proceed. </w:t>
      </w:r>
    </w:p>
    <w:p w:rsidRPr="009F77EE" w:rsidR="0003504F" w:rsidP="00B95477" w:rsidRDefault="0003504F" w14:paraId="210909EB" w14:textId="3E5C8F33">
      <w:pPr>
        <w:pStyle w:val="Heading2"/>
        <w:numPr>
          <w:ilvl w:val="0"/>
          <w:numId w:val="0"/>
        </w:numPr>
        <w:spacing w:after="120"/>
        <w:rPr>
          <w:rFonts w:asciiTheme="minorHAnsi" w:hAnsiTheme="minorHAnsi" w:cstheme="minorHAnsi"/>
        </w:rPr>
      </w:pPr>
      <w:bookmarkStart w:name="_Toc356296571" w:id="1"/>
      <w:bookmarkStart w:name="_Toc362767564" w:id="2"/>
      <w:bookmarkStart w:name="_Toc82854507" w:id="3"/>
      <w:bookmarkStart w:name="_Toc261602482" w:id="4"/>
      <w:bookmarkStart w:name="_Toc356296572" w:id="5"/>
      <w:bookmarkEnd w:id="0"/>
      <w:r w:rsidRPr="009F77EE">
        <w:rPr>
          <w:rFonts w:asciiTheme="minorHAnsi" w:hAnsiTheme="minorHAnsi" w:cstheme="minorHAnsi"/>
        </w:rPr>
        <w:t>Contractor</w:t>
      </w:r>
      <w:r w:rsidRPr="009F77EE" w:rsidR="004779FA">
        <w:rPr>
          <w:rFonts w:asciiTheme="minorHAnsi" w:hAnsiTheme="minorHAnsi" w:cstheme="minorHAnsi"/>
        </w:rPr>
        <w:t>’</w:t>
      </w:r>
      <w:r w:rsidRPr="009F77EE">
        <w:rPr>
          <w:rFonts w:asciiTheme="minorHAnsi" w:hAnsiTheme="minorHAnsi" w:cstheme="minorHAnsi"/>
        </w:rPr>
        <w:t xml:space="preserve">s </w:t>
      </w:r>
      <w:bookmarkEnd w:id="1"/>
      <w:bookmarkEnd w:id="2"/>
      <w:r w:rsidRPr="009F77EE">
        <w:rPr>
          <w:rFonts w:asciiTheme="minorHAnsi" w:hAnsiTheme="minorHAnsi" w:cstheme="minorHAnsi"/>
        </w:rPr>
        <w:t>Obligations</w:t>
      </w:r>
      <w:bookmarkEnd w:id="3"/>
      <w:bookmarkEnd w:id="4"/>
    </w:p>
    <w:p w:rsidRPr="009F77EE" w:rsidR="0003504F" w:rsidP="050EBDF3" w:rsidRDefault="001D4863" w14:paraId="72CE43A0" w14:textId="0A0D77E4">
      <w:pPr>
        <w:widowControl w:val="0"/>
        <w:suppressAutoHyphens/>
        <w:ind w:left="720"/>
        <w:rPr>
          <w:rFonts w:asciiTheme="minorHAnsi" w:hAnsiTheme="minorHAnsi" w:cstheme="minorBidi"/>
          <w:snapToGrid w:val="0"/>
        </w:rPr>
      </w:pPr>
      <w:r w:rsidRPr="050EBDF3">
        <w:rPr>
          <w:rFonts w:asciiTheme="minorHAnsi" w:hAnsiTheme="minorHAnsi" w:cstheme="minorBidi"/>
          <w:snapToGrid w:val="0"/>
        </w:rPr>
        <w:t>The Bidder</w:t>
      </w:r>
      <w:r w:rsidRPr="050EBDF3" w:rsidR="0003504F">
        <w:rPr>
          <w:rFonts w:asciiTheme="minorHAnsi" w:hAnsiTheme="minorHAnsi" w:cstheme="minorBidi"/>
          <w:snapToGrid w:val="0"/>
        </w:rPr>
        <w:t xml:space="preserve"> must analyze and respond to all sections of this </w:t>
      </w:r>
      <w:r w:rsidRPr="050EBDF3" w:rsidR="000C7480">
        <w:rPr>
          <w:rFonts w:asciiTheme="minorHAnsi" w:hAnsiTheme="minorHAnsi" w:cstheme="minorBidi"/>
          <w:snapToGrid w:val="0"/>
        </w:rPr>
        <w:t>Bid Packet</w:t>
      </w:r>
      <w:r w:rsidRPr="050EBDF3" w:rsidR="0003504F">
        <w:rPr>
          <w:rFonts w:asciiTheme="minorHAnsi" w:hAnsiTheme="minorHAnsi" w:cstheme="minorBidi"/>
          <w:snapToGrid w:val="0"/>
        </w:rPr>
        <w:t xml:space="preserve"> providing </w:t>
      </w:r>
      <w:r w:rsidRPr="050EBDF3" w:rsidR="006A36AD">
        <w:rPr>
          <w:rFonts w:asciiTheme="minorHAnsi" w:hAnsiTheme="minorHAnsi" w:cstheme="minorBidi"/>
          <w:snapToGrid w:val="0"/>
        </w:rPr>
        <w:t>detailed</w:t>
      </w:r>
      <w:r w:rsidRPr="050EBDF3" w:rsidR="0003504F">
        <w:rPr>
          <w:rFonts w:asciiTheme="minorHAnsi" w:hAnsiTheme="minorHAnsi" w:cstheme="minorBidi"/>
          <w:snapToGrid w:val="0"/>
        </w:rPr>
        <w:t xml:space="preserve"> information to allow </w:t>
      </w:r>
      <w:r w:rsidRPr="050EBDF3" w:rsidR="003D6F0D">
        <w:rPr>
          <w:rFonts w:asciiTheme="minorHAnsi" w:hAnsiTheme="minorHAnsi" w:cstheme="minorBidi"/>
          <w:snapToGrid w:val="0"/>
        </w:rPr>
        <w:t xml:space="preserve">the </w:t>
      </w:r>
      <w:r w:rsidRPr="050EBDF3" w:rsidR="0003504F">
        <w:rPr>
          <w:rFonts w:asciiTheme="minorHAnsi" w:hAnsiTheme="minorHAnsi" w:cstheme="minorBidi"/>
          <w:snapToGrid w:val="0"/>
        </w:rPr>
        <w:t xml:space="preserve">SVRCD to evaluate the </w:t>
      </w:r>
      <w:r w:rsidRPr="050EBDF3" w:rsidR="004C554C">
        <w:rPr>
          <w:rFonts w:asciiTheme="minorHAnsi" w:hAnsiTheme="minorHAnsi" w:cstheme="minorBidi"/>
          <w:snapToGrid w:val="0"/>
        </w:rPr>
        <w:t>b</w:t>
      </w:r>
      <w:r w:rsidRPr="050EBDF3" w:rsidR="0003504F">
        <w:rPr>
          <w:rFonts w:asciiTheme="minorHAnsi" w:hAnsiTheme="minorHAnsi" w:cstheme="minorBidi"/>
          <w:snapToGrid w:val="0"/>
        </w:rPr>
        <w:t xml:space="preserve">ids. </w:t>
      </w:r>
      <w:r w:rsidRPr="050EBDF3">
        <w:rPr>
          <w:rFonts w:asciiTheme="minorHAnsi" w:hAnsiTheme="minorHAnsi" w:cstheme="minorBidi"/>
          <w:snapToGrid w:val="0"/>
        </w:rPr>
        <w:t xml:space="preserve">The </w:t>
      </w:r>
      <w:r w:rsidRPr="050EBDF3" w:rsidR="0003504F">
        <w:rPr>
          <w:rFonts w:asciiTheme="minorHAnsi" w:hAnsiTheme="minorHAnsi" w:cstheme="minorBidi"/>
          <w:snapToGrid w:val="0"/>
        </w:rPr>
        <w:t xml:space="preserve">Contractor, by </w:t>
      </w:r>
      <w:r w:rsidRPr="050EBDF3" w:rsidR="0003504F">
        <w:rPr>
          <w:rFonts w:asciiTheme="minorHAnsi" w:hAnsiTheme="minorHAnsi" w:cstheme="minorBidi"/>
        </w:rPr>
        <w:t xml:space="preserve">submitting its </w:t>
      </w:r>
      <w:r w:rsidRPr="050EBDF3" w:rsidR="004C554C">
        <w:rPr>
          <w:rFonts w:asciiTheme="minorHAnsi" w:hAnsiTheme="minorHAnsi" w:cstheme="minorBidi"/>
          <w:snapToGrid w:val="0"/>
        </w:rPr>
        <w:t>b</w:t>
      </w:r>
      <w:r w:rsidRPr="050EBDF3" w:rsidR="0003504F">
        <w:rPr>
          <w:rFonts w:asciiTheme="minorHAnsi" w:hAnsiTheme="minorHAnsi" w:cstheme="minorBidi"/>
          <w:snapToGrid w:val="0"/>
        </w:rPr>
        <w:t xml:space="preserve">ids, agrees that any costs incurred by the Contractor in responding to this </w:t>
      </w:r>
      <w:r w:rsidRPr="050EBDF3" w:rsidR="000C7480">
        <w:rPr>
          <w:rFonts w:asciiTheme="minorHAnsi" w:hAnsiTheme="minorHAnsi" w:cstheme="minorBidi"/>
          <w:snapToGrid w:val="0"/>
        </w:rPr>
        <w:t>Bid Packet</w:t>
      </w:r>
      <w:r w:rsidRPr="050EBDF3" w:rsidR="0003504F">
        <w:rPr>
          <w:rFonts w:asciiTheme="minorHAnsi" w:hAnsiTheme="minorHAnsi" w:cstheme="minorBidi"/>
          <w:snapToGrid w:val="0"/>
        </w:rPr>
        <w:t>, are to be</w:t>
      </w:r>
      <w:r w:rsidRPr="050EBDF3" w:rsidR="1FFFF0B3">
        <w:rPr>
          <w:rFonts w:asciiTheme="minorHAnsi" w:hAnsiTheme="minorHAnsi" w:cstheme="minorBidi"/>
        </w:rPr>
        <w:t xml:space="preserve"> </w:t>
      </w:r>
      <w:r w:rsidRPr="050EBDF3" w:rsidR="0003504F">
        <w:rPr>
          <w:rFonts w:asciiTheme="minorHAnsi" w:hAnsiTheme="minorHAnsi" w:cstheme="minorBidi"/>
        </w:rPr>
        <w:t xml:space="preserve">borne by Contractor and may not be billed to </w:t>
      </w:r>
      <w:r w:rsidRPr="050EBDF3" w:rsidR="003D6F0D">
        <w:rPr>
          <w:rFonts w:asciiTheme="minorHAnsi" w:hAnsiTheme="minorHAnsi" w:cstheme="minorBidi"/>
        </w:rPr>
        <w:t xml:space="preserve">the </w:t>
      </w:r>
      <w:r w:rsidRPr="050EBDF3" w:rsidR="0003504F">
        <w:rPr>
          <w:rFonts w:asciiTheme="minorHAnsi" w:hAnsiTheme="minorHAnsi" w:cstheme="minorBidi"/>
        </w:rPr>
        <w:t xml:space="preserve">SVRCD.   </w:t>
      </w:r>
    </w:p>
    <w:p w:rsidRPr="009F77EE" w:rsidR="00F67149" w:rsidP="00B95477" w:rsidRDefault="00F67149" w14:paraId="1D1A8887" w14:textId="77777777">
      <w:pPr>
        <w:widowControl w:val="0"/>
        <w:tabs>
          <w:tab w:val="left" w:pos="-720"/>
        </w:tabs>
        <w:suppressAutoHyphens/>
        <w:ind w:left="720"/>
        <w:rPr>
          <w:rFonts w:asciiTheme="minorHAnsi" w:hAnsiTheme="minorHAnsi" w:cstheme="minorHAnsi"/>
          <w:snapToGrid w:val="0"/>
        </w:rPr>
      </w:pPr>
    </w:p>
    <w:p w:rsidR="00F323A5" w:rsidP="00F323A5" w:rsidRDefault="001D4863" w14:paraId="671CEC4A" w14:textId="77777777">
      <w:pPr>
        <w:widowControl w:val="0"/>
        <w:tabs>
          <w:tab w:val="left" w:pos="-720"/>
        </w:tabs>
        <w:suppressAutoHyphens/>
        <w:ind w:left="720"/>
        <w:rPr>
          <w:rFonts w:asciiTheme="minorHAnsi" w:hAnsiTheme="minorHAnsi" w:cstheme="minorHAnsi"/>
          <w:snapToGrid w:val="0"/>
        </w:rPr>
      </w:pPr>
      <w:r w:rsidRPr="009F77EE">
        <w:rPr>
          <w:rFonts w:asciiTheme="minorHAnsi" w:hAnsiTheme="minorHAnsi" w:cstheme="minorHAnsi"/>
          <w:snapToGrid w:val="0"/>
        </w:rPr>
        <w:t>The Bidder</w:t>
      </w:r>
      <w:r w:rsidRPr="009F77EE" w:rsidR="00FC63D9">
        <w:rPr>
          <w:rFonts w:asciiTheme="minorHAnsi" w:hAnsiTheme="minorHAnsi" w:cstheme="minorHAnsi"/>
          <w:snapToGrid w:val="0"/>
        </w:rPr>
        <w:t xml:space="preserve"> </w:t>
      </w:r>
      <w:r w:rsidRPr="009F77EE" w:rsidR="0003504F">
        <w:rPr>
          <w:rFonts w:asciiTheme="minorHAnsi" w:hAnsiTheme="minorHAnsi" w:cstheme="minorHAnsi"/>
          <w:snapToGrid w:val="0"/>
        </w:rPr>
        <w:t xml:space="preserve">must </w:t>
      </w:r>
      <w:r w:rsidRPr="009F77EE" w:rsidR="00FC63D9">
        <w:rPr>
          <w:rFonts w:asciiTheme="minorHAnsi" w:hAnsiTheme="minorHAnsi" w:cstheme="minorHAnsi"/>
          <w:snapToGrid w:val="0"/>
        </w:rPr>
        <w:t>complete and submit all attachments in Appendix I, in the order listed.</w:t>
      </w:r>
      <w:r w:rsidRPr="009F77EE" w:rsidR="0003504F">
        <w:rPr>
          <w:rFonts w:asciiTheme="minorHAnsi" w:hAnsiTheme="minorHAnsi" w:cstheme="minorHAnsi"/>
          <w:snapToGrid w:val="0"/>
        </w:rPr>
        <w:t xml:space="preserve"> If </w:t>
      </w:r>
      <w:r w:rsidRPr="009F77EE" w:rsidR="003D6F0D">
        <w:rPr>
          <w:rFonts w:asciiTheme="minorHAnsi" w:hAnsiTheme="minorHAnsi" w:cstheme="minorHAnsi"/>
          <w:snapToGrid w:val="0"/>
        </w:rPr>
        <w:t xml:space="preserve">the </w:t>
      </w:r>
      <w:r w:rsidRPr="009F77EE" w:rsidR="0003504F">
        <w:rPr>
          <w:rFonts w:asciiTheme="minorHAnsi" w:hAnsiTheme="minorHAnsi" w:cstheme="minorHAnsi"/>
          <w:snapToGrid w:val="0"/>
        </w:rPr>
        <w:t>SVRCD has any confusion or difficulty in retrieving the required information from a Contractor’s bid, it may result in the disquali</w:t>
      </w:r>
      <w:r w:rsidRPr="009F77EE" w:rsidR="000A0E01">
        <w:rPr>
          <w:rFonts w:asciiTheme="minorHAnsi" w:hAnsiTheme="minorHAnsi" w:cstheme="minorHAnsi"/>
          <w:snapToGrid w:val="0"/>
        </w:rPr>
        <w:t>fication of such bi</w:t>
      </w:r>
      <w:r w:rsidRPr="009F77EE" w:rsidR="00F67149">
        <w:rPr>
          <w:rFonts w:asciiTheme="minorHAnsi" w:hAnsiTheme="minorHAnsi" w:cstheme="minorHAnsi"/>
          <w:snapToGrid w:val="0"/>
        </w:rPr>
        <w:t>d.</w:t>
      </w:r>
    </w:p>
    <w:p w:rsidRPr="009F77EE" w:rsidR="00700480" w:rsidP="00F323A5" w:rsidRDefault="00700480" w14:paraId="2B6F6A3F" w14:textId="4486B262">
      <w:pPr>
        <w:widowControl w:val="0"/>
        <w:tabs>
          <w:tab w:val="left" w:pos="-720"/>
        </w:tabs>
        <w:suppressAutoHyphens/>
        <w:ind w:left="720"/>
        <w:rPr>
          <w:rFonts w:asciiTheme="minorHAnsi" w:hAnsiTheme="minorHAnsi" w:cstheme="minorHAnsi"/>
          <w:snapToGrid w:val="0"/>
        </w:rPr>
        <w:sectPr w:rsidRPr="009F77EE" w:rsidR="00700480" w:rsidSect="003E0BB2">
          <w:headerReference w:type="default" r:id="rId11"/>
          <w:footerReference w:type="default" r:id="rId12"/>
          <w:headerReference w:type="first" r:id="rId13"/>
          <w:footerReference w:type="first" r:id="rId14"/>
          <w:pgSz w:w="12240" w:h="15840" w:orient="portrait" w:code="1"/>
          <w:pgMar w:top="2880" w:right="1440" w:bottom="720" w:left="1440" w:header="720" w:footer="14" w:gutter="0"/>
          <w:cols w:space="720"/>
          <w:titlePg/>
          <w:docGrid w:linePitch="360"/>
        </w:sectPr>
      </w:pPr>
    </w:p>
    <w:p w:rsidR="00700480" w:rsidP="00700480" w:rsidRDefault="00700480" w14:paraId="16F48587" w14:textId="77777777">
      <w:pPr>
        <w:pStyle w:val="paragraph"/>
        <w:spacing w:before="0" w:beforeAutospacing="0" w:after="0" w:afterAutospacing="0"/>
        <w:textAlignment w:val="baseline"/>
        <w:rPr>
          <w:rStyle w:val="normaltextrun"/>
          <w:b/>
          <w:bCs/>
          <w:sz w:val="22"/>
          <w:szCs w:val="22"/>
        </w:rPr>
      </w:pPr>
      <w:bookmarkStart w:name="_Toc356296581" w:id="7"/>
      <w:bookmarkStart w:name="_Toc261602484" w:id="8"/>
      <w:bookmarkEnd w:id="5"/>
    </w:p>
    <w:p w:rsidR="0026482A" w:rsidP="0026482A" w:rsidRDefault="004A09FF" w14:paraId="10D31827" w14:textId="77777777">
      <w:pPr>
        <w:pStyle w:val="Heading2"/>
        <w:numPr>
          <w:ilvl w:val="0"/>
          <w:numId w:val="0"/>
        </w:numPr>
        <w:spacing w:after="120"/>
        <w:rPr>
          <w:rFonts w:asciiTheme="minorHAnsi" w:hAnsiTheme="minorHAnsi" w:cstheme="minorHAnsi"/>
        </w:rPr>
      </w:pPr>
      <w:r>
        <w:rPr>
          <w:rFonts w:asciiTheme="minorHAnsi" w:hAnsiTheme="minorHAnsi" w:cstheme="minorHAnsi"/>
        </w:rPr>
        <w:t>Bid Submission Requirements</w:t>
      </w:r>
    </w:p>
    <w:p w:rsidRPr="0026482A" w:rsidR="001125D2" w:rsidP="0026482A" w:rsidRDefault="00942BA0" w14:paraId="03AE8B6F" w14:textId="1E7886AB">
      <w:pPr>
        <w:pStyle w:val="Heading2"/>
        <w:numPr>
          <w:ilvl w:val="0"/>
          <w:numId w:val="0"/>
        </w:numPr>
        <w:spacing w:after="120"/>
        <w:ind w:left="720"/>
        <w:rPr>
          <w:rFonts w:asciiTheme="minorHAnsi" w:hAnsiTheme="minorHAnsi" w:cstheme="minorHAnsi"/>
          <w:b w:val="0"/>
          <w:bCs w:val="0"/>
        </w:rPr>
      </w:pPr>
      <w:r w:rsidRPr="0026482A">
        <w:rPr>
          <w:rFonts w:asciiTheme="minorHAnsi" w:hAnsiTheme="minorHAnsi" w:cstheme="minorHAnsi"/>
          <w:b w:val="0"/>
          <w:bCs w:val="0"/>
        </w:rPr>
        <w:t>Submission of Bids:</w:t>
      </w:r>
    </w:p>
    <w:p w:rsidRPr="00F24BE1" w:rsidR="00942BA0" w:rsidP="04E2B038" w:rsidRDefault="00942BA0" w14:paraId="2A00F056" w14:textId="79C259C2">
      <w:pPr>
        <w:pStyle w:val="Paragraph2"/>
        <w:spacing w:before="0" w:after="0"/>
        <w:ind w:left="720"/>
        <w:rPr>
          <w:rFonts w:asciiTheme="minorHAnsi" w:hAnsiTheme="minorHAnsi" w:cstheme="minorBidi"/>
          <w:sz w:val="22"/>
          <w:szCs w:val="22"/>
        </w:rPr>
      </w:pPr>
      <w:r w:rsidRPr="04E2B038">
        <w:rPr>
          <w:rFonts w:asciiTheme="minorHAnsi" w:hAnsiTheme="minorHAnsi" w:cstheme="minorBidi"/>
          <w:sz w:val="22"/>
          <w:szCs w:val="22"/>
        </w:rPr>
        <w:t xml:space="preserve">Contractor should mail, hand deliver, or email their bid to the address listed below by </w:t>
      </w:r>
      <w:r w:rsidRPr="04E2B038">
        <w:rPr>
          <w:rFonts w:asciiTheme="minorHAnsi" w:hAnsiTheme="minorHAnsi" w:cstheme="minorBidi"/>
          <w:b/>
          <w:bCs/>
          <w:sz w:val="22"/>
          <w:szCs w:val="22"/>
        </w:rPr>
        <w:t xml:space="preserve">2pm on </w:t>
      </w:r>
      <w:r w:rsidRPr="04E2B038" w:rsidR="6C964C4C">
        <w:rPr>
          <w:rFonts w:asciiTheme="minorHAnsi" w:hAnsiTheme="minorHAnsi" w:cstheme="minorBidi"/>
          <w:b/>
          <w:bCs/>
          <w:sz w:val="22"/>
          <w:szCs w:val="22"/>
        </w:rPr>
        <w:t xml:space="preserve">October </w:t>
      </w:r>
      <w:r w:rsidRPr="04E2B038" w:rsidR="00B3266D">
        <w:rPr>
          <w:rFonts w:asciiTheme="minorHAnsi" w:hAnsiTheme="minorHAnsi" w:cstheme="minorBidi"/>
          <w:b/>
          <w:bCs/>
          <w:sz w:val="22"/>
          <w:szCs w:val="22"/>
        </w:rPr>
        <w:t>1</w:t>
      </w:r>
      <w:r w:rsidRPr="04E2B038" w:rsidR="201CD88A">
        <w:rPr>
          <w:rFonts w:asciiTheme="minorHAnsi" w:hAnsiTheme="minorHAnsi" w:cstheme="minorBidi"/>
          <w:b/>
          <w:bCs/>
          <w:sz w:val="22"/>
          <w:szCs w:val="22"/>
        </w:rPr>
        <w:t>9</w:t>
      </w:r>
      <w:r w:rsidRPr="04E2B038" w:rsidR="00B3266D">
        <w:rPr>
          <w:rFonts w:asciiTheme="minorHAnsi" w:hAnsiTheme="minorHAnsi" w:cstheme="minorBidi"/>
          <w:b/>
          <w:bCs/>
          <w:sz w:val="22"/>
          <w:szCs w:val="22"/>
        </w:rPr>
        <w:t xml:space="preserve">th, 2026. </w:t>
      </w:r>
      <w:r w:rsidRPr="04E2B038" w:rsidR="00B3266D">
        <w:rPr>
          <w:rFonts w:asciiTheme="minorHAnsi" w:hAnsiTheme="minorHAnsi" w:cstheme="minorBidi"/>
          <w:sz w:val="22"/>
          <w:szCs w:val="22"/>
        </w:rPr>
        <w:t xml:space="preserve">Hard or electronic bids will be accepted. </w:t>
      </w:r>
    </w:p>
    <w:p w:rsidRPr="00F24BE1" w:rsidR="0026482A" w:rsidP="0026482A" w:rsidRDefault="0026482A" w14:paraId="5A8EDAB4" w14:textId="77777777">
      <w:pPr>
        <w:pStyle w:val="Paragraph2"/>
        <w:spacing w:before="0" w:after="0"/>
        <w:ind w:left="720"/>
        <w:rPr>
          <w:rFonts w:asciiTheme="minorHAnsi" w:hAnsiTheme="minorHAnsi" w:cstheme="minorHAnsi"/>
          <w:sz w:val="22"/>
          <w:szCs w:val="22"/>
        </w:rPr>
      </w:pPr>
    </w:p>
    <w:p w:rsidRPr="00F24BE1" w:rsidR="007C4A61" w:rsidP="0026482A" w:rsidRDefault="007C4A61" w14:paraId="57CA5D9C" w14:textId="77777777">
      <w:pPr>
        <w:pStyle w:val="Paragraph2"/>
        <w:spacing w:before="0" w:after="0"/>
        <w:ind w:left="720"/>
        <w:rPr>
          <w:rFonts w:asciiTheme="minorHAnsi" w:hAnsiTheme="minorHAnsi" w:cstheme="minorHAnsi"/>
          <w:b/>
          <w:bCs/>
          <w:sz w:val="22"/>
          <w:szCs w:val="22"/>
        </w:rPr>
      </w:pPr>
      <w:r w:rsidRPr="00F24BE1">
        <w:rPr>
          <w:rFonts w:asciiTheme="minorHAnsi" w:hAnsiTheme="minorHAnsi" w:cstheme="minorHAnsi"/>
          <w:b/>
          <w:bCs/>
          <w:sz w:val="22"/>
          <w:szCs w:val="22"/>
        </w:rPr>
        <w:t>Shasta Valley RCD</w:t>
      </w:r>
    </w:p>
    <w:p w:rsidRPr="00F24BE1" w:rsidR="00C661B3" w:rsidP="0026482A" w:rsidRDefault="007C4A61" w14:paraId="68AABFF3" w14:textId="77777777">
      <w:pPr>
        <w:pStyle w:val="Paragraph2"/>
        <w:spacing w:before="0" w:after="0"/>
        <w:ind w:left="720"/>
        <w:rPr>
          <w:rFonts w:asciiTheme="minorHAnsi" w:hAnsiTheme="minorHAnsi" w:cstheme="minorHAnsi"/>
          <w:b/>
          <w:bCs/>
          <w:sz w:val="22"/>
          <w:szCs w:val="22"/>
        </w:rPr>
      </w:pPr>
      <w:r w:rsidRPr="00F24BE1">
        <w:rPr>
          <w:rFonts w:asciiTheme="minorHAnsi" w:hAnsiTheme="minorHAnsi" w:cstheme="minorHAnsi"/>
          <w:b/>
          <w:bCs/>
          <w:sz w:val="22"/>
          <w:szCs w:val="22"/>
        </w:rPr>
        <w:t>215 Executive Ct. S</w:t>
      </w:r>
      <w:r w:rsidRPr="00F24BE1" w:rsidR="00C661B3">
        <w:rPr>
          <w:rFonts w:asciiTheme="minorHAnsi" w:hAnsiTheme="minorHAnsi" w:cstheme="minorHAnsi"/>
          <w:b/>
          <w:bCs/>
          <w:sz w:val="22"/>
          <w:szCs w:val="22"/>
        </w:rPr>
        <w:t>uite B</w:t>
      </w:r>
    </w:p>
    <w:p w:rsidRPr="00F24BE1" w:rsidR="00C661B3" w:rsidP="0026482A" w:rsidRDefault="00C661B3" w14:paraId="7CB2B0D9" w14:textId="77777777">
      <w:pPr>
        <w:pStyle w:val="Paragraph2"/>
        <w:spacing w:before="0" w:after="0"/>
        <w:ind w:left="720"/>
        <w:rPr>
          <w:rFonts w:asciiTheme="minorHAnsi" w:hAnsiTheme="minorHAnsi" w:cstheme="minorHAnsi"/>
          <w:b/>
          <w:bCs/>
          <w:sz w:val="22"/>
          <w:szCs w:val="22"/>
        </w:rPr>
      </w:pPr>
      <w:r w:rsidRPr="00F24BE1">
        <w:rPr>
          <w:rFonts w:asciiTheme="minorHAnsi" w:hAnsiTheme="minorHAnsi" w:cstheme="minorHAnsi"/>
          <w:b/>
          <w:bCs/>
          <w:sz w:val="22"/>
          <w:szCs w:val="22"/>
        </w:rPr>
        <w:t>Yreka, CA 96097</w:t>
      </w:r>
    </w:p>
    <w:p w:rsidRPr="00F24BE1" w:rsidR="00F24BE1" w:rsidP="0026482A" w:rsidRDefault="00F24BE1" w14:paraId="4CF628AE" w14:textId="77777777">
      <w:pPr>
        <w:pStyle w:val="Paragraph2"/>
        <w:spacing w:before="0" w:after="0"/>
        <w:ind w:left="720"/>
        <w:rPr>
          <w:rFonts w:asciiTheme="minorHAnsi" w:hAnsiTheme="minorHAnsi" w:cstheme="minorHAnsi"/>
          <w:sz w:val="22"/>
          <w:szCs w:val="22"/>
        </w:rPr>
      </w:pPr>
    </w:p>
    <w:p w:rsidRPr="00F24BE1" w:rsidR="00C661B3" w:rsidP="33655482" w:rsidRDefault="00C661B3" w14:paraId="10303C6D" w14:textId="6F08705A">
      <w:pPr>
        <w:pStyle w:val="Paragraph2"/>
        <w:spacing w:before="0" w:after="0"/>
        <w:ind w:left="720"/>
        <w:rPr>
          <w:rFonts w:asciiTheme="minorHAnsi" w:hAnsiTheme="minorHAnsi" w:cstheme="minorBidi"/>
          <w:sz w:val="22"/>
          <w:szCs w:val="22"/>
        </w:rPr>
      </w:pPr>
      <w:r w:rsidRPr="33655482">
        <w:rPr>
          <w:rFonts w:asciiTheme="minorHAnsi" w:hAnsiTheme="minorHAnsi" w:cstheme="minorBidi"/>
          <w:sz w:val="22"/>
          <w:szCs w:val="22"/>
        </w:rPr>
        <w:t>For hard copy bids, the envelope shall be plainly marked in the upper left-hand corner with the name and address of the bidder and shall bear words “</w:t>
      </w:r>
      <w:r w:rsidRPr="33655482">
        <w:rPr>
          <w:rFonts w:asciiTheme="minorHAnsi" w:hAnsiTheme="minorHAnsi" w:cstheme="minorBidi"/>
          <w:b/>
          <w:bCs/>
          <w:sz w:val="22"/>
          <w:szCs w:val="22"/>
        </w:rPr>
        <w:t>Bid for the Callahan Fuel Reduction Project-</w:t>
      </w:r>
      <w:r w:rsidRPr="33655482" w:rsidR="3EFD61C5">
        <w:rPr>
          <w:rFonts w:asciiTheme="minorHAnsi" w:hAnsiTheme="minorHAnsi" w:cstheme="minorBidi"/>
          <w:b/>
          <w:bCs/>
          <w:sz w:val="22"/>
          <w:szCs w:val="22"/>
        </w:rPr>
        <w:t>Handwork</w:t>
      </w:r>
      <w:r w:rsidRPr="33655482">
        <w:rPr>
          <w:rFonts w:asciiTheme="minorHAnsi" w:hAnsiTheme="minorHAnsi" w:cstheme="minorBidi"/>
          <w:b/>
          <w:bCs/>
          <w:sz w:val="22"/>
          <w:szCs w:val="22"/>
        </w:rPr>
        <w:t xml:space="preserve">” </w:t>
      </w:r>
      <w:r w:rsidRPr="33655482">
        <w:rPr>
          <w:rFonts w:asciiTheme="minorHAnsi" w:hAnsiTheme="minorHAnsi" w:cstheme="minorBidi"/>
          <w:sz w:val="22"/>
          <w:szCs w:val="22"/>
        </w:rPr>
        <w:t>.</w:t>
      </w:r>
    </w:p>
    <w:p w:rsidRPr="00F24BE1" w:rsidR="00F24BE1" w:rsidP="00F24BE1" w:rsidRDefault="00F24BE1" w14:paraId="3ECCB54D" w14:textId="77777777">
      <w:pPr>
        <w:pStyle w:val="Paragraph2"/>
        <w:spacing w:before="0" w:after="0"/>
        <w:ind w:left="720"/>
        <w:rPr>
          <w:rFonts w:asciiTheme="minorHAnsi" w:hAnsiTheme="minorHAnsi" w:cstheme="minorHAnsi"/>
          <w:sz w:val="22"/>
          <w:szCs w:val="22"/>
        </w:rPr>
      </w:pPr>
    </w:p>
    <w:p w:rsidRPr="00B3266D" w:rsidR="00B3266D" w:rsidP="00F24BE1" w:rsidRDefault="00C661B3" w14:paraId="4BEBA333" w14:textId="0A90C50F">
      <w:pPr>
        <w:pStyle w:val="Paragraph2"/>
        <w:spacing w:before="0" w:after="0"/>
        <w:ind w:left="720"/>
      </w:pPr>
      <w:r w:rsidRPr="33655482">
        <w:rPr>
          <w:rFonts w:asciiTheme="minorHAnsi" w:hAnsiTheme="minorHAnsi" w:cstheme="minorBidi"/>
          <w:sz w:val="22"/>
          <w:szCs w:val="22"/>
        </w:rPr>
        <w:t xml:space="preserve">Electronic bids shall be send to Renee Main, Project Coordinator at </w:t>
      </w:r>
      <w:hyperlink r:id="rId15">
        <w:r w:rsidRPr="33655482">
          <w:rPr>
            <w:rStyle w:val="Hyperlink"/>
            <w:rFonts w:asciiTheme="minorHAnsi" w:hAnsiTheme="minorHAnsi" w:cstheme="minorBidi"/>
            <w:sz w:val="22"/>
            <w:szCs w:val="22"/>
          </w:rPr>
          <w:t>rmain@svrcd.org</w:t>
        </w:r>
      </w:hyperlink>
      <w:r w:rsidRPr="33655482">
        <w:rPr>
          <w:rFonts w:asciiTheme="minorHAnsi" w:hAnsiTheme="minorHAnsi" w:cstheme="minorBidi"/>
          <w:sz w:val="22"/>
          <w:szCs w:val="22"/>
        </w:rPr>
        <w:t>. Please make the subject line “</w:t>
      </w:r>
      <w:r w:rsidRPr="33655482">
        <w:rPr>
          <w:rFonts w:asciiTheme="minorHAnsi" w:hAnsiTheme="minorHAnsi" w:cstheme="minorBidi"/>
          <w:b/>
          <w:bCs/>
          <w:sz w:val="22"/>
          <w:szCs w:val="22"/>
        </w:rPr>
        <w:t xml:space="preserve">Bid for the Callahan Fuel Reduction Project- </w:t>
      </w:r>
      <w:r w:rsidRPr="33655482" w:rsidR="490A0BD8">
        <w:rPr>
          <w:rFonts w:asciiTheme="minorHAnsi" w:hAnsiTheme="minorHAnsi" w:cstheme="minorBidi"/>
          <w:b/>
          <w:bCs/>
          <w:sz w:val="22"/>
          <w:szCs w:val="22"/>
        </w:rPr>
        <w:t>Handwork</w:t>
      </w:r>
      <w:r w:rsidRPr="33655482">
        <w:rPr>
          <w:rFonts w:asciiTheme="minorHAnsi" w:hAnsiTheme="minorHAnsi" w:cstheme="minorBidi"/>
          <w:b/>
          <w:bCs/>
          <w:sz w:val="22"/>
          <w:szCs w:val="22"/>
        </w:rPr>
        <w:t>”</w:t>
      </w:r>
      <w:r w:rsidRPr="33655482" w:rsidR="009214E7">
        <w:rPr>
          <w:rFonts w:asciiTheme="minorHAnsi" w:hAnsiTheme="minorHAnsi" w:cstheme="minorBidi"/>
          <w:sz w:val="22"/>
          <w:szCs w:val="22"/>
        </w:rPr>
        <w:t xml:space="preserve"> followed by your company’s name.</w:t>
      </w:r>
      <w:r>
        <w:tab/>
      </w:r>
    </w:p>
    <w:p w:rsidR="008D59AA" w:rsidP="00B95477" w:rsidRDefault="008D59AA" w14:paraId="7DD2C4F3" w14:textId="77777777">
      <w:pPr>
        <w:pStyle w:val="Heading2"/>
        <w:numPr>
          <w:ilvl w:val="0"/>
          <w:numId w:val="0"/>
        </w:numPr>
        <w:spacing w:after="120"/>
        <w:rPr>
          <w:rFonts w:asciiTheme="minorHAnsi" w:hAnsiTheme="minorHAnsi" w:cstheme="minorHAnsi"/>
        </w:rPr>
      </w:pPr>
    </w:p>
    <w:p w:rsidRPr="009F77EE" w:rsidR="0003504F" w:rsidP="00B95477" w:rsidRDefault="0003504F" w14:paraId="1B3527FC" w14:textId="058FEF0F">
      <w:pPr>
        <w:pStyle w:val="Heading2"/>
        <w:numPr>
          <w:ilvl w:val="0"/>
          <w:numId w:val="0"/>
        </w:numPr>
        <w:spacing w:after="120"/>
        <w:rPr>
          <w:rFonts w:asciiTheme="minorHAnsi" w:hAnsiTheme="minorHAnsi" w:cstheme="minorHAnsi"/>
        </w:rPr>
      </w:pPr>
      <w:r w:rsidRPr="009F77EE">
        <w:rPr>
          <w:rFonts w:asciiTheme="minorHAnsi" w:hAnsiTheme="minorHAnsi" w:cstheme="minorHAnsi"/>
        </w:rPr>
        <w:t>Critical Dates</w:t>
      </w:r>
      <w:bookmarkEnd w:id="7"/>
      <w:bookmarkEnd w:id="8"/>
      <w:r w:rsidRPr="009F77EE">
        <w:rPr>
          <w:rFonts w:asciiTheme="minorHAnsi" w:hAnsiTheme="minorHAnsi" w:cstheme="minorHAnsi"/>
        </w:rPr>
        <w:t xml:space="preserve"> </w:t>
      </w:r>
    </w:p>
    <w:p w:rsidRPr="00306C81" w:rsidR="0003504F" w:rsidP="00B95477" w:rsidRDefault="0003504F" w14:paraId="614BA338" w14:textId="77777777">
      <w:pPr>
        <w:widowControl w:val="0"/>
        <w:tabs>
          <w:tab w:val="left" w:pos="-720"/>
        </w:tabs>
        <w:suppressAutoHyphens/>
        <w:spacing w:after="200"/>
        <w:ind w:left="720"/>
        <w:rPr>
          <w:rFonts w:asciiTheme="minorHAnsi" w:hAnsiTheme="minorHAnsi" w:cstheme="minorHAnsi"/>
          <w:b/>
          <w:snapToGrid w:val="0"/>
        </w:rPr>
      </w:pPr>
      <w:bookmarkStart w:name="_Toc356296584" w:id="9"/>
      <w:r w:rsidRPr="7FEDD8DC">
        <w:rPr>
          <w:rFonts w:asciiTheme="minorHAnsi" w:hAnsiTheme="minorHAnsi" w:cstheme="minorBidi"/>
          <w:b/>
          <w:bCs/>
          <w:snapToGrid w:val="0"/>
        </w:rPr>
        <w:t>Pre-bid Site Visit</w:t>
      </w:r>
    </w:p>
    <w:p w:rsidRPr="00F24BE1" w:rsidR="009214E7" w:rsidP="04E2B038" w:rsidRDefault="009214E7" w14:paraId="7F4A0918" w14:textId="4BB01B96">
      <w:pPr>
        <w:ind w:left="720"/>
        <w:rPr>
          <w:rFonts w:asciiTheme="minorHAnsi" w:hAnsiTheme="minorHAnsi" w:cstheme="minorBidi"/>
        </w:rPr>
      </w:pPr>
      <w:r w:rsidRPr="4997B8FA">
        <w:rPr>
          <w:rFonts w:asciiTheme="minorHAnsi" w:hAnsiTheme="minorHAnsi" w:cstheme="minorBidi"/>
        </w:rPr>
        <w:t>Contractors wishing to bid on this project may attend a pre-bid site visit scheduled on </w:t>
      </w:r>
      <w:r w:rsidRPr="4997B8FA" w:rsidR="1DB2F425">
        <w:rPr>
          <w:rFonts w:asciiTheme="minorHAnsi" w:hAnsiTheme="minorHAnsi" w:cstheme="minorBidi"/>
          <w:b/>
          <w:bCs/>
        </w:rPr>
        <w:t>October</w:t>
      </w:r>
      <w:r w:rsidRPr="4997B8FA" w:rsidR="00DD3D47">
        <w:rPr>
          <w:rFonts w:asciiTheme="minorHAnsi" w:hAnsiTheme="minorHAnsi" w:cstheme="minorBidi"/>
          <w:b/>
          <w:bCs/>
        </w:rPr>
        <w:t xml:space="preserve"> </w:t>
      </w:r>
      <w:r w:rsidRPr="4997B8FA" w:rsidR="63ABE680">
        <w:rPr>
          <w:rFonts w:asciiTheme="minorHAnsi" w:hAnsiTheme="minorHAnsi" w:cstheme="minorBidi"/>
          <w:b/>
          <w:bCs/>
        </w:rPr>
        <w:t>7</w:t>
      </w:r>
      <w:r w:rsidRPr="4997B8FA" w:rsidR="14E4B882">
        <w:rPr>
          <w:rFonts w:asciiTheme="minorHAnsi" w:hAnsiTheme="minorHAnsi" w:cstheme="minorBidi"/>
          <w:b/>
          <w:bCs/>
        </w:rPr>
        <w:t>th</w:t>
      </w:r>
      <w:r w:rsidRPr="4997B8FA">
        <w:rPr>
          <w:rFonts w:asciiTheme="minorHAnsi" w:hAnsiTheme="minorHAnsi" w:cstheme="minorBidi"/>
          <w:b/>
          <w:bCs/>
        </w:rPr>
        <w:t>, 2026, at 9:00am. </w:t>
      </w:r>
      <w:r w:rsidRPr="4997B8FA">
        <w:rPr>
          <w:rFonts w:asciiTheme="minorHAnsi" w:hAnsiTheme="minorHAnsi" w:cstheme="minorBidi"/>
        </w:rPr>
        <w:t xml:space="preserve">Those interested will meet </w:t>
      </w:r>
      <w:r w:rsidRPr="4997B8FA" w:rsidR="00DD3D47">
        <w:rPr>
          <w:rFonts w:asciiTheme="minorHAnsi" w:hAnsiTheme="minorHAnsi" w:cstheme="minorBidi"/>
        </w:rPr>
        <w:t>across from the Callahan Post Office in Callahan (</w:t>
      </w:r>
      <w:r w:rsidRPr="4997B8FA" w:rsidR="00AB310C">
        <w:rPr>
          <w:rFonts w:asciiTheme="minorHAnsi" w:hAnsiTheme="minorHAnsi" w:cstheme="minorBidi"/>
        </w:rPr>
        <w:t>12436 CA-3 Callahan CA 96014</w:t>
      </w:r>
      <w:r w:rsidRPr="4997B8FA">
        <w:rPr>
          <w:rFonts w:asciiTheme="minorHAnsi" w:hAnsiTheme="minorHAnsi" w:cstheme="minorBidi"/>
        </w:rPr>
        <w:t>)</w:t>
      </w:r>
      <w:r w:rsidRPr="4997B8FA">
        <w:rPr>
          <w:rFonts w:asciiTheme="minorHAnsi" w:hAnsiTheme="minorHAnsi" w:cstheme="minorBidi"/>
          <w:i/>
          <w:iCs/>
        </w:rPr>
        <w:t>.</w:t>
      </w:r>
      <w:r w:rsidRPr="4997B8FA">
        <w:rPr>
          <w:rFonts w:asciiTheme="minorHAnsi" w:hAnsiTheme="minorHAnsi" w:cstheme="minorBidi"/>
        </w:rPr>
        <w:t> Representatives of the SVRCD will be present to discuss the project.   </w:t>
      </w:r>
    </w:p>
    <w:p w:rsidRPr="00F24BE1" w:rsidR="009214E7" w:rsidP="009214E7" w:rsidRDefault="009214E7" w14:paraId="564BE4F7" w14:textId="77777777">
      <w:pPr>
        <w:ind w:left="720"/>
        <w:rPr>
          <w:rFonts w:asciiTheme="minorHAnsi" w:hAnsiTheme="minorHAnsi" w:cstheme="minorHAnsi"/>
        </w:rPr>
      </w:pPr>
      <w:r w:rsidRPr="00F24BE1">
        <w:rPr>
          <w:rFonts w:asciiTheme="minorHAnsi" w:hAnsiTheme="minorHAnsi" w:cstheme="minorHAnsi"/>
        </w:rPr>
        <w:t>  </w:t>
      </w:r>
    </w:p>
    <w:p w:rsidRPr="00F24BE1" w:rsidR="009214E7" w:rsidP="009214E7" w:rsidRDefault="009214E7" w14:paraId="389BAC53" w14:textId="77777777">
      <w:pPr>
        <w:ind w:left="720"/>
        <w:rPr>
          <w:rFonts w:asciiTheme="minorHAnsi" w:hAnsiTheme="minorHAnsi" w:cstheme="minorHAnsi"/>
        </w:rPr>
      </w:pPr>
      <w:r w:rsidRPr="00F24BE1">
        <w:rPr>
          <w:rFonts w:asciiTheme="minorHAnsi" w:hAnsiTheme="minorHAnsi" w:cstheme="minorHAnsi"/>
        </w:rPr>
        <w:t>Renee Main Project Coordinator   </w:t>
      </w:r>
    </w:p>
    <w:p w:rsidRPr="00F24BE1" w:rsidR="009214E7" w:rsidP="009214E7" w:rsidRDefault="009214E7" w14:paraId="472EC8C3" w14:textId="77777777">
      <w:pPr>
        <w:ind w:left="720"/>
        <w:rPr>
          <w:rFonts w:asciiTheme="minorHAnsi" w:hAnsiTheme="minorHAnsi" w:cstheme="minorHAnsi"/>
        </w:rPr>
      </w:pPr>
      <w:r w:rsidRPr="00F24BE1">
        <w:rPr>
          <w:rFonts w:asciiTheme="minorHAnsi" w:hAnsiTheme="minorHAnsi" w:cstheme="minorHAnsi"/>
        </w:rPr>
        <w:t>Email: </w:t>
      </w:r>
      <w:r w:rsidRPr="00F24BE1">
        <w:rPr>
          <w:rFonts w:asciiTheme="minorHAnsi" w:hAnsiTheme="minorHAnsi" w:cstheme="minorHAnsi"/>
          <w:u w:val="single"/>
        </w:rPr>
        <w:t>rmain@svrcd.org</w:t>
      </w:r>
      <w:r w:rsidRPr="00F24BE1">
        <w:rPr>
          <w:rFonts w:asciiTheme="minorHAnsi" w:hAnsiTheme="minorHAnsi" w:cstheme="minorHAnsi"/>
        </w:rPr>
        <w:tab/>
      </w:r>
      <w:r w:rsidRPr="00F24BE1">
        <w:rPr>
          <w:rFonts w:asciiTheme="minorHAnsi" w:hAnsiTheme="minorHAnsi" w:cstheme="minorHAnsi"/>
        </w:rPr>
        <w:t> </w:t>
      </w:r>
    </w:p>
    <w:p w:rsidRPr="00F24BE1" w:rsidR="009214E7" w:rsidP="009214E7" w:rsidRDefault="009214E7" w14:paraId="68D8CE28" w14:textId="4806101C">
      <w:pPr>
        <w:ind w:left="720"/>
        <w:rPr>
          <w:rFonts w:asciiTheme="minorHAnsi" w:hAnsiTheme="minorHAnsi" w:cstheme="minorHAnsi"/>
        </w:rPr>
      </w:pPr>
      <w:r w:rsidRPr="00F24BE1">
        <w:rPr>
          <w:rFonts w:asciiTheme="minorHAnsi" w:hAnsiTheme="minorHAnsi" w:cstheme="minorHAnsi"/>
        </w:rPr>
        <w:t>Phone: </w:t>
      </w:r>
      <w:r w:rsidRPr="00F24BE1" w:rsidR="004111BD">
        <w:rPr>
          <w:rFonts w:asciiTheme="minorHAnsi" w:hAnsiTheme="minorHAnsi" w:cstheme="minorHAnsi"/>
        </w:rPr>
        <w:t>406-580-3045</w:t>
      </w:r>
    </w:p>
    <w:p w:rsidR="050EBDF3" w:rsidP="002675A0" w:rsidRDefault="050EBDF3" w14:paraId="39A435A2" w14:textId="52DA48F5">
      <w:pPr>
        <w:rPr>
          <w:rFonts w:asciiTheme="minorHAnsi" w:hAnsiTheme="minorHAnsi" w:cstheme="minorBidi"/>
        </w:rPr>
      </w:pPr>
    </w:p>
    <w:p w:rsidRPr="009F77EE" w:rsidR="00097898" w:rsidP="00E06065" w:rsidRDefault="00097898" w14:paraId="569CF91A" w14:textId="77777777">
      <w:pPr>
        <w:rPr>
          <w:rFonts w:asciiTheme="minorHAnsi" w:hAnsiTheme="minorHAnsi" w:cstheme="minorHAnsi"/>
          <w:highlight w:val="yellow"/>
        </w:rPr>
      </w:pPr>
    </w:p>
    <w:p w:rsidRPr="005045C8" w:rsidR="0003504F" w:rsidP="00B95477" w:rsidRDefault="0003504F" w14:paraId="4644BD4E" w14:textId="0473EF35">
      <w:pPr>
        <w:widowControl w:val="0"/>
        <w:tabs>
          <w:tab w:val="left" w:pos="-720"/>
        </w:tabs>
        <w:suppressAutoHyphens/>
        <w:spacing w:after="200"/>
        <w:rPr>
          <w:rFonts w:asciiTheme="minorHAnsi" w:hAnsiTheme="minorHAnsi" w:cstheme="minorHAnsi"/>
          <w:b/>
          <w:bCs/>
          <w:snapToGrid w:val="0"/>
        </w:rPr>
      </w:pPr>
      <w:r w:rsidRPr="005045C8">
        <w:rPr>
          <w:rFonts w:asciiTheme="minorHAnsi" w:hAnsiTheme="minorHAnsi" w:cstheme="minorHAnsi"/>
          <w:b/>
          <w:bCs/>
          <w:snapToGrid w:val="0"/>
        </w:rPr>
        <w:t>Contract Date</w:t>
      </w:r>
      <w:r w:rsidRPr="005045C8" w:rsidR="00A07FB1">
        <w:rPr>
          <w:rFonts w:asciiTheme="minorHAnsi" w:hAnsiTheme="minorHAnsi" w:cstheme="minorHAnsi"/>
          <w:b/>
          <w:bCs/>
          <w:snapToGrid w:val="0"/>
        </w:rPr>
        <w:t>s</w:t>
      </w:r>
    </w:p>
    <w:p w:rsidRPr="005045C8" w:rsidR="0003504F" w:rsidP="050EBDF3" w:rsidRDefault="00922470" w14:paraId="561F20AB" w14:textId="4374BDE2">
      <w:pPr>
        <w:pStyle w:val="Heading3"/>
        <w:numPr>
          <w:ilvl w:val="0"/>
          <w:numId w:val="0"/>
        </w:numPr>
        <w:spacing w:after="200"/>
        <w:ind w:left="720"/>
        <w:jc w:val="left"/>
        <w:rPr>
          <w:rFonts w:asciiTheme="minorHAnsi" w:hAnsiTheme="minorHAnsi" w:cstheme="minorBidi"/>
          <w:sz w:val="22"/>
          <w:szCs w:val="22"/>
        </w:rPr>
      </w:pPr>
      <w:r w:rsidRPr="050EBDF3">
        <w:rPr>
          <w:rFonts w:asciiTheme="minorHAnsi" w:hAnsiTheme="minorHAnsi" w:cstheme="minorBidi"/>
          <w:sz w:val="22"/>
          <w:szCs w:val="22"/>
        </w:rPr>
        <w:t>T</w:t>
      </w:r>
      <w:r w:rsidRPr="050EBDF3" w:rsidR="00A44791">
        <w:rPr>
          <w:rFonts w:asciiTheme="minorHAnsi" w:hAnsiTheme="minorHAnsi" w:cstheme="minorBidi"/>
          <w:sz w:val="22"/>
          <w:szCs w:val="22"/>
        </w:rPr>
        <w:t xml:space="preserve">he </w:t>
      </w:r>
      <w:r w:rsidRPr="050EBDF3" w:rsidR="003D359E">
        <w:rPr>
          <w:rFonts w:asciiTheme="minorHAnsi" w:hAnsiTheme="minorHAnsi" w:cstheme="minorBidi"/>
          <w:sz w:val="22"/>
          <w:szCs w:val="22"/>
        </w:rPr>
        <w:t xml:space="preserve">Contractor shall not begin operations until the </w:t>
      </w:r>
      <w:r w:rsidRPr="050EBDF3" w:rsidR="00A44791">
        <w:rPr>
          <w:rFonts w:asciiTheme="minorHAnsi" w:hAnsiTheme="minorHAnsi" w:cstheme="minorBidi"/>
          <w:sz w:val="22"/>
          <w:szCs w:val="22"/>
        </w:rPr>
        <w:t xml:space="preserve">Notice to Proceed </w:t>
      </w:r>
      <w:r w:rsidRPr="050EBDF3" w:rsidR="003D359E">
        <w:rPr>
          <w:rFonts w:asciiTheme="minorHAnsi" w:hAnsiTheme="minorHAnsi" w:cstheme="minorBidi"/>
          <w:sz w:val="22"/>
          <w:szCs w:val="22"/>
        </w:rPr>
        <w:t>is</w:t>
      </w:r>
      <w:r w:rsidRPr="050EBDF3" w:rsidR="00A44791">
        <w:rPr>
          <w:rFonts w:asciiTheme="minorHAnsi" w:hAnsiTheme="minorHAnsi" w:cstheme="minorBidi"/>
          <w:sz w:val="22"/>
          <w:szCs w:val="22"/>
        </w:rPr>
        <w:t xml:space="preserve"> issued</w:t>
      </w:r>
      <w:r w:rsidRPr="050EBDF3" w:rsidR="00F47C78">
        <w:rPr>
          <w:rFonts w:asciiTheme="minorHAnsi" w:hAnsiTheme="minorHAnsi" w:cstheme="minorBidi"/>
          <w:sz w:val="22"/>
          <w:szCs w:val="22"/>
        </w:rPr>
        <w:t xml:space="preserve">. </w:t>
      </w:r>
      <w:r w:rsidRPr="050EBDF3" w:rsidR="00657F48">
        <w:rPr>
          <w:rFonts w:asciiTheme="minorHAnsi" w:hAnsiTheme="minorHAnsi" w:cstheme="minorBidi"/>
          <w:sz w:val="22"/>
          <w:szCs w:val="22"/>
        </w:rPr>
        <w:t xml:space="preserve">All work shall be completed by </w:t>
      </w:r>
      <w:r w:rsidRPr="050EBDF3" w:rsidR="2C5D1CDF">
        <w:rPr>
          <w:rFonts w:asciiTheme="minorHAnsi" w:hAnsiTheme="minorHAnsi" w:cstheme="minorBidi"/>
          <w:b/>
          <w:bCs/>
          <w:sz w:val="22"/>
          <w:szCs w:val="22"/>
        </w:rPr>
        <w:t>December</w:t>
      </w:r>
      <w:r w:rsidRPr="050EBDF3" w:rsidR="00206285">
        <w:rPr>
          <w:rFonts w:asciiTheme="minorHAnsi" w:hAnsiTheme="minorHAnsi" w:cstheme="minorBidi"/>
          <w:b/>
          <w:bCs/>
          <w:sz w:val="22"/>
          <w:szCs w:val="22"/>
        </w:rPr>
        <w:t xml:space="preserve"> 3</w:t>
      </w:r>
      <w:r w:rsidRPr="050EBDF3" w:rsidR="02A6FCD3">
        <w:rPr>
          <w:rFonts w:asciiTheme="minorHAnsi" w:hAnsiTheme="minorHAnsi" w:cstheme="minorBidi"/>
          <w:b/>
          <w:bCs/>
          <w:sz w:val="22"/>
          <w:szCs w:val="22"/>
        </w:rPr>
        <w:t>1</w:t>
      </w:r>
      <w:r w:rsidRPr="050EBDF3" w:rsidR="00206285">
        <w:rPr>
          <w:rFonts w:asciiTheme="minorHAnsi" w:hAnsiTheme="minorHAnsi" w:cstheme="minorBidi"/>
          <w:b/>
          <w:bCs/>
          <w:sz w:val="22"/>
          <w:szCs w:val="22"/>
        </w:rPr>
        <w:t>th</w:t>
      </w:r>
      <w:r w:rsidRPr="050EBDF3" w:rsidR="00657F48">
        <w:rPr>
          <w:rFonts w:asciiTheme="minorHAnsi" w:hAnsiTheme="minorHAnsi" w:cstheme="minorBidi"/>
          <w:b/>
          <w:bCs/>
          <w:sz w:val="22"/>
          <w:szCs w:val="22"/>
        </w:rPr>
        <w:t>, 202</w:t>
      </w:r>
      <w:r w:rsidRPr="050EBDF3" w:rsidR="2E624F00">
        <w:rPr>
          <w:rFonts w:asciiTheme="minorHAnsi" w:hAnsiTheme="minorHAnsi" w:cstheme="minorBidi"/>
          <w:b/>
          <w:bCs/>
          <w:sz w:val="22"/>
          <w:szCs w:val="22"/>
        </w:rPr>
        <w:t>7</w:t>
      </w:r>
      <w:r w:rsidRPr="050EBDF3" w:rsidR="00657F48">
        <w:rPr>
          <w:rFonts w:asciiTheme="minorHAnsi" w:hAnsiTheme="minorHAnsi" w:cstheme="minorBidi"/>
          <w:sz w:val="22"/>
          <w:szCs w:val="22"/>
        </w:rPr>
        <w:t>.</w:t>
      </w:r>
    </w:p>
    <w:p w:rsidRPr="009F77EE" w:rsidR="0003504F" w:rsidP="00B95477" w:rsidRDefault="0003504F" w14:paraId="5E403C4F" w14:textId="77777777">
      <w:pPr>
        <w:pStyle w:val="Heading2"/>
        <w:numPr>
          <w:ilvl w:val="0"/>
          <w:numId w:val="0"/>
        </w:numPr>
        <w:spacing w:after="120"/>
        <w:rPr>
          <w:rFonts w:asciiTheme="minorHAnsi" w:hAnsiTheme="minorHAnsi" w:cstheme="minorHAnsi"/>
        </w:rPr>
      </w:pPr>
      <w:bookmarkStart w:name="_Toc356296591" w:id="10"/>
      <w:bookmarkStart w:name="_Toc261602487" w:id="11"/>
      <w:bookmarkEnd w:id="9"/>
      <w:r w:rsidRPr="009F77EE">
        <w:rPr>
          <w:rFonts w:asciiTheme="minorHAnsi" w:hAnsiTheme="minorHAnsi" w:cstheme="minorHAnsi"/>
        </w:rPr>
        <w:t xml:space="preserve">Contractual Commitment of </w:t>
      </w:r>
      <w:bookmarkEnd w:id="10"/>
      <w:r w:rsidRPr="009F77EE">
        <w:rPr>
          <w:rFonts w:asciiTheme="minorHAnsi" w:hAnsiTheme="minorHAnsi" w:cstheme="minorHAnsi"/>
        </w:rPr>
        <w:t>Bid</w:t>
      </w:r>
      <w:bookmarkEnd w:id="11"/>
    </w:p>
    <w:p w:rsidRPr="009F77EE" w:rsidR="0003504F" w:rsidP="00B95477" w:rsidRDefault="0003504F" w14:paraId="61568082" w14:textId="2D5E2032">
      <w:pPr>
        <w:widowControl w:val="0"/>
        <w:tabs>
          <w:tab w:val="left" w:pos="-720"/>
        </w:tabs>
        <w:suppressAutoHyphens/>
        <w:spacing w:after="200"/>
        <w:ind w:left="720"/>
        <w:rPr>
          <w:rFonts w:asciiTheme="minorHAnsi" w:hAnsiTheme="minorHAnsi" w:cstheme="minorHAnsi"/>
          <w:snapToGrid w:val="0"/>
        </w:rPr>
      </w:pPr>
      <w:r w:rsidRPr="009F77EE">
        <w:rPr>
          <w:rFonts w:asciiTheme="minorHAnsi" w:hAnsiTheme="minorHAnsi" w:cstheme="minorHAnsi"/>
          <w:snapToGrid w:val="0"/>
        </w:rPr>
        <w:t xml:space="preserve">The contents of submitted bids will be considered obligations of the successful Contractor. No information should be submitted that is not intended to be incorporated into the </w:t>
      </w:r>
      <w:r w:rsidRPr="009F77EE" w:rsidR="004C554C">
        <w:rPr>
          <w:rFonts w:asciiTheme="minorHAnsi" w:hAnsiTheme="minorHAnsi" w:cstheme="minorHAnsi"/>
          <w:snapToGrid w:val="0"/>
        </w:rPr>
        <w:t>b</w:t>
      </w:r>
      <w:r w:rsidRPr="009F77EE">
        <w:rPr>
          <w:rFonts w:asciiTheme="minorHAnsi" w:hAnsiTheme="minorHAnsi" w:cstheme="minorHAnsi"/>
          <w:snapToGrid w:val="0"/>
        </w:rPr>
        <w:t xml:space="preserve">id and any contract, which may result from such </w:t>
      </w:r>
      <w:r w:rsidRPr="009F77EE" w:rsidR="004C554C">
        <w:rPr>
          <w:rFonts w:asciiTheme="minorHAnsi" w:hAnsiTheme="minorHAnsi" w:cstheme="minorHAnsi"/>
          <w:snapToGrid w:val="0"/>
        </w:rPr>
        <w:t>b</w:t>
      </w:r>
      <w:r w:rsidRPr="009F77EE">
        <w:rPr>
          <w:rFonts w:asciiTheme="minorHAnsi" w:hAnsiTheme="minorHAnsi" w:cstheme="minorHAnsi"/>
          <w:snapToGrid w:val="0"/>
        </w:rPr>
        <w:t>id. If there is any inconsistency between the terms herein and any of the contract documents, the terms in the contract documents shall prevail.</w:t>
      </w:r>
      <w:bookmarkStart w:name="_Toc356296593" w:id="12"/>
    </w:p>
    <w:p w:rsidRPr="009F77EE" w:rsidR="0003504F" w:rsidP="00B95477" w:rsidRDefault="0003504F" w14:paraId="16E4CAC4" w14:textId="67682F2C">
      <w:pPr>
        <w:pStyle w:val="Heading2"/>
        <w:numPr>
          <w:ilvl w:val="0"/>
          <w:numId w:val="0"/>
        </w:numPr>
        <w:spacing w:after="120"/>
        <w:rPr>
          <w:rFonts w:asciiTheme="minorHAnsi" w:hAnsiTheme="minorHAnsi" w:cstheme="minorHAnsi"/>
        </w:rPr>
      </w:pPr>
      <w:bookmarkStart w:name="_Toc356296615" w:id="13"/>
      <w:bookmarkStart w:name="_Toc261602491" w:id="14"/>
      <w:bookmarkStart w:name="_Hlk45096748" w:id="15"/>
      <w:bookmarkEnd w:id="12"/>
      <w:bookmarkEnd w:id="13"/>
      <w:r w:rsidRPr="009F77EE">
        <w:rPr>
          <w:rFonts w:asciiTheme="minorHAnsi" w:hAnsiTheme="minorHAnsi" w:cstheme="minorHAnsi"/>
        </w:rPr>
        <w:t>Project Specifications</w:t>
      </w:r>
      <w:bookmarkEnd w:id="14"/>
    </w:p>
    <w:p w:rsidR="000120B5" w:rsidP="000120B5" w:rsidRDefault="000120B5" w14:paraId="133E2E40" w14:textId="0108EDE9">
      <w:pPr>
        <w:rPr>
          <w:rFonts w:asciiTheme="minorHAnsi" w:hAnsiTheme="minorHAnsi" w:cstheme="minorBidi"/>
        </w:rPr>
      </w:pPr>
      <w:r w:rsidRPr="000120B5">
        <w:rPr>
          <w:rFonts w:asciiTheme="minorHAnsi" w:hAnsiTheme="minorHAnsi" w:cstheme="minorBidi"/>
        </w:rPr>
        <w:t>The contractor is expected to follow the project specifications, site plans, permit requirements, and all state</w:t>
      </w:r>
      <w:r w:rsidR="003F055B">
        <w:rPr>
          <w:rFonts w:asciiTheme="minorHAnsi" w:hAnsiTheme="minorHAnsi" w:cstheme="minorBidi"/>
        </w:rPr>
        <w:t xml:space="preserve">, </w:t>
      </w:r>
      <w:r w:rsidRPr="000120B5">
        <w:rPr>
          <w:rFonts w:asciiTheme="minorHAnsi" w:hAnsiTheme="minorHAnsi" w:cstheme="minorBidi"/>
        </w:rPr>
        <w:t>county</w:t>
      </w:r>
      <w:r w:rsidR="003F055B">
        <w:rPr>
          <w:rFonts w:asciiTheme="minorHAnsi" w:hAnsiTheme="minorHAnsi" w:cstheme="minorBidi"/>
        </w:rPr>
        <w:t>,</w:t>
      </w:r>
      <w:r w:rsidRPr="000120B5">
        <w:rPr>
          <w:rFonts w:asciiTheme="minorHAnsi" w:hAnsiTheme="minorHAnsi" w:cstheme="minorBidi"/>
        </w:rPr>
        <w:t xml:space="preserve"> </w:t>
      </w:r>
      <w:r w:rsidR="003F055B">
        <w:rPr>
          <w:rFonts w:asciiTheme="minorHAnsi" w:hAnsiTheme="minorHAnsi" w:cstheme="minorBidi"/>
        </w:rPr>
        <w:t xml:space="preserve">and city </w:t>
      </w:r>
      <w:r w:rsidRPr="000120B5">
        <w:rPr>
          <w:rFonts w:asciiTheme="minorHAnsi" w:hAnsiTheme="minorHAnsi" w:cstheme="minorBidi"/>
        </w:rPr>
        <w:t>laws and standards for this project.</w:t>
      </w:r>
    </w:p>
    <w:p w:rsidRPr="000120B5" w:rsidR="000120B5" w:rsidP="000120B5" w:rsidRDefault="000120B5" w14:paraId="54715ACF" w14:textId="77777777">
      <w:pPr>
        <w:rPr>
          <w:rFonts w:asciiTheme="minorHAnsi" w:hAnsiTheme="minorHAnsi" w:cstheme="minorBidi"/>
        </w:rPr>
      </w:pPr>
    </w:p>
    <w:p w:rsidRPr="004B4EB6" w:rsidR="000120B5" w:rsidP="00122A71" w:rsidRDefault="00122A71" w14:paraId="06A04370" w14:textId="03E1B93C">
      <w:pPr>
        <w:rPr>
          <w:rFonts w:asciiTheme="minorHAnsi" w:hAnsiTheme="minorHAnsi" w:cstheme="minorBidi"/>
          <w:b/>
          <w:bCs/>
        </w:rPr>
      </w:pPr>
      <w:r w:rsidRPr="00122A71">
        <w:rPr>
          <w:rFonts w:asciiTheme="minorHAnsi" w:hAnsiTheme="minorHAnsi" w:cstheme="minorBidi"/>
        </w:rPr>
        <w:t>The objective of this project is to reduce the fuel loading and fire hazard within the project area by eliminating the vertical and horizontal continuity of vegetative fuels to reduce the rate of fire spread, duration and intensity of fire, fuel ignitability and ignition of tree crowns or structures.</w:t>
      </w:r>
      <w:r w:rsidR="004B4EB6">
        <w:rPr>
          <w:rFonts w:asciiTheme="minorHAnsi" w:hAnsiTheme="minorHAnsi" w:cstheme="minorBidi"/>
          <w:b/>
          <w:bCs/>
        </w:rPr>
        <w:t xml:space="preserve"> </w:t>
      </w:r>
      <w:r w:rsidRPr="00122A71">
        <w:rPr>
          <w:rFonts w:asciiTheme="minorHAnsi" w:hAnsiTheme="minorHAnsi" w:cstheme="minorBidi"/>
        </w:rPr>
        <w:t xml:space="preserve">Brush will be removed through </w:t>
      </w:r>
      <w:r w:rsidR="005418C5">
        <w:rPr>
          <w:rFonts w:asciiTheme="minorHAnsi" w:hAnsiTheme="minorHAnsi" w:cstheme="minorBidi"/>
        </w:rPr>
        <w:t>mastication</w:t>
      </w:r>
      <w:r w:rsidRPr="00122A71">
        <w:rPr>
          <w:rFonts w:asciiTheme="minorHAnsi" w:hAnsiTheme="minorHAnsi" w:cstheme="minorBidi"/>
        </w:rPr>
        <w:t xml:space="preserve"> to decrease the density of the understory and remove ladder fuels.</w:t>
      </w:r>
      <w:r w:rsidR="007022EF">
        <w:rPr>
          <w:rFonts w:asciiTheme="minorHAnsi" w:hAnsiTheme="minorHAnsi" w:cstheme="minorBidi"/>
        </w:rPr>
        <w:t xml:space="preserve"> </w:t>
      </w:r>
      <w:r w:rsidRPr="00122A71">
        <w:rPr>
          <w:rFonts w:asciiTheme="minorHAnsi" w:hAnsiTheme="minorHAnsi" w:cstheme="minorBidi"/>
        </w:rPr>
        <w:t>Canopy spacing will be increased to 20</w:t>
      </w:r>
      <w:r w:rsidR="00234F5A">
        <w:rPr>
          <w:rFonts w:asciiTheme="minorHAnsi" w:hAnsiTheme="minorHAnsi" w:cstheme="minorBidi"/>
        </w:rPr>
        <w:t>-30</w:t>
      </w:r>
      <w:r w:rsidRPr="00122A71">
        <w:rPr>
          <w:rFonts w:asciiTheme="minorHAnsi" w:hAnsiTheme="minorHAnsi" w:cstheme="minorBidi"/>
        </w:rPr>
        <w:t xml:space="preserve"> feet by removing trees up to </w:t>
      </w:r>
      <w:r w:rsidR="006F3ADF">
        <w:rPr>
          <w:rFonts w:asciiTheme="minorHAnsi" w:hAnsiTheme="minorHAnsi" w:cstheme="minorBidi"/>
        </w:rPr>
        <w:t>10</w:t>
      </w:r>
      <w:r w:rsidRPr="00122A71" w:rsidR="00AC5647">
        <w:rPr>
          <w:rFonts w:asciiTheme="minorHAnsi" w:hAnsiTheme="minorHAnsi" w:cstheme="minorBidi"/>
        </w:rPr>
        <w:t>-inch</w:t>
      </w:r>
      <w:r w:rsidRPr="00122A71">
        <w:rPr>
          <w:rFonts w:asciiTheme="minorHAnsi" w:hAnsiTheme="minorHAnsi" w:cstheme="minorBidi"/>
        </w:rPr>
        <w:t xml:space="preserve"> DBH. Dead and dying trees will also be removed.</w:t>
      </w:r>
    </w:p>
    <w:p w:rsidRPr="000120B5" w:rsidR="00122A71" w:rsidP="00122A71" w:rsidRDefault="00122A71" w14:paraId="44F0CF93" w14:textId="77777777">
      <w:pPr>
        <w:rPr>
          <w:rFonts w:asciiTheme="minorHAnsi" w:hAnsiTheme="minorHAnsi" w:cstheme="minorBidi"/>
        </w:rPr>
      </w:pPr>
    </w:p>
    <w:p w:rsidRPr="0096668D" w:rsidR="0096668D" w:rsidP="0FD92E9D" w:rsidRDefault="00955E64" w14:paraId="5683958A" w14:textId="3CEAB8F1">
      <w:pPr>
        <w:rPr>
          <w:rFonts w:asciiTheme="minorHAnsi" w:hAnsiTheme="minorHAnsi" w:cstheme="minorBidi"/>
          <w:b/>
          <w:bCs/>
        </w:rPr>
      </w:pPr>
      <w:r w:rsidRPr="0FD92E9D">
        <w:rPr>
          <w:rFonts w:asciiTheme="minorHAnsi" w:hAnsiTheme="minorHAnsi" w:cstheme="minorBidi"/>
          <w:b/>
          <w:bCs/>
        </w:rPr>
        <w:t xml:space="preserve">Cutting </w:t>
      </w:r>
      <w:r w:rsidRPr="0FD92E9D" w:rsidR="002E03BC">
        <w:rPr>
          <w:rFonts w:asciiTheme="minorHAnsi" w:hAnsiTheme="minorHAnsi" w:cstheme="minorBidi"/>
          <w:b/>
          <w:bCs/>
        </w:rPr>
        <w:t>S</w:t>
      </w:r>
      <w:r w:rsidRPr="0FD92E9D" w:rsidR="0096668D">
        <w:rPr>
          <w:rFonts w:asciiTheme="minorHAnsi" w:hAnsiTheme="minorHAnsi" w:cstheme="minorBidi"/>
          <w:b/>
          <w:bCs/>
        </w:rPr>
        <w:t>pecifications: </w:t>
      </w:r>
    </w:p>
    <w:p w:rsidR="005049D0" w:rsidRDefault="005049D0" w14:paraId="2FC9AB9D" w14:textId="5AC00D08">
      <w:pPr>
        <w:numPr>
          <w:ilvl w:val="0"/>
          <w:numId w:val="11"/>
        </w:numPr>
        <w:rPr>
          <w:rFonts w:asciiTheme="minorHAnsi" w:hAnsiTheme="minorHAnsi" w:cstheme="minorHAnsi"/>
        </w:rPr>
      </w:pPr>
      <w:r w:rsidRPr="005049D0">
        <w:rPr>
          <w:rFonts w:asciiTheme="minorHAnsi" w:hAnsiTheme="minorHAnsi" w:cstheme="minorHAnsi"/>
        </w:rPr>
        <w:t xml:space="preserve">Cut and </w:t>
      </w:r>
      <w:r w:rsidRPr="00902C06" w:rsidR="00902C06">
        <w:rPr>
          <w:rFonts w:asciiTheme="minorHAnsi" w:hAnsiTheme="minorHAnsi" w:cstheme="minorHAnsi"/>
          <w:highlight w:val="yellow"/>
        </w:rPr>
        <w:t>pile</w:t>
      </w:r>
      <w:r w:rsidRPr="005049D0">
        <w:rPr>
          <w:rFonts w:asciiTheme="minorHAnsi" w:hAnsiTheme="minorHAnsi" w:cstheme="minorHAnsi"/>
        </w:rPr>
        <w:t xml:space="preserve"> trees up to 10” DBH to achieve a 20-foot canopy spacing</w:t>
      </w:r>
    </w:p>
    <w:p w:rsidR="00616417" w:rsidRDefault="00616417" w14:paraId="0458F83B" w14:textId="77777777">
      <w:pPr>
        <w:numPr>
          <w:ilvl w:val="0"/>
          <w:numId w:val="12"/>
        </w:numPr>
        <w:rPr>
          <w:rFonts w:asciiTheme="minorHAnsi" w:hAnsiTheme="minorHAnsi" w:cstheme="minorHAnsi"/>
        </w:rPr>
      </w:pPr>
      <w:r w:rsidRPr="00616417">
        <w:rPr>
          <w:rFonts w:asciiTheme="minorHAnsi" w:hAnsiTheme="minorHAnsi" w:cstheme="minorHAnsi"/>
        </w:rPr>
        <w:t>Cut all </w:t>
      </w:r>
      <w:r>
        <w:rPr>
          <w:rFonts w:asciiTheme="minorHAnsi" w:hAnsiTheme="minorHAnsi" w:cstheme="minorHAnsi"/>
        </w:rPr>
        <w:t xml:space="preserve">low </w:t>
      </w:r>
      <w:r w:rsidRPr="00616417">
        <w:rPr>
          <w:rFonts w:asciiTheme="minorHAnsi" w:hAnsiTheme="minorHAnsi" w:cstheme="minorHAnsi"/>
        </w:rPr>
        <w:t>brush regardless of species </w:t>
      </w:r>
    </w:p>
    <w:p w:rsidRPr="00553087" w:rsidR="0096668D" w:rsidRDefault="005200D3" w14:paraId="3A270C64" w14:textId="70C0DC89">
      <w:pPr>
        <w:numPr>
          <w:ilvl w:val="0"/>
          <w:numId w:val="12"/>
        </w:numPr>
        <w:rPr>
          <w:rFonts w:asciiTheme="minorHAnsi" w:hAnsiTheme="minorHAnsi" w:cstheme="minorHAnsi"/>
        </w:rPr>
      </w:pPr>
      <w:r w:rsidRPr="00553087">
        <w:rPr>
          <w:rFonts w:asciiTheme="minorHAnsi" w:hAnsiTheme="minorHAnsi" w:cstheme="minorHAnsi"/>
        </w:rPr>
        <w:t>Cut all dead</w:t>
      </w:r>
      <w:r w:rsidRPr="00553087" w:rsidR="00112762">
        <w:rPr>
          <w:rFonts w:asciiTheme="minorHAnsi" w:hAnsiTheme="minorHAnsi" w:cstheme="minorHAnsi"/>
        </w:rPr>
        <w:t xml:space="preserve">/dying </w:t>
      </w:r>
      <w:r w:rsidRPr="00553087">
        <w:rPr>
          <w:rFonts w:asciiTheme="minorHAnsi" w:hAnsiTheme="minorHAnsi" w:cstheme="minorHAnsi"/>
        </w:rPr>
        <w:t>trees (snags) &lt;</w:t>
      </w:r>
      <w:r w:rsidRPr="00553087" w:rsidR="00AE7BA9">
        <w:rPr>
          <w:rFonts w:asciiTheme="minorHAnsi" w:hAnsiTheme="minorHAnsi" w:cstheme="minorHAnsi"/>
        </w:rPr>
        <w:t>12</w:t>
      </w:r>
      <w:r w:rsidRPr="00553087">
        <w:rPr>
          <w:rFonts w:asciiTheme="minorHAnsi" w:hAnsiTheme="minorHAnsi" w:cstheme="minorHAnsi"/>
        </w:rPr>
        <w:t>” DBH</w:t>
      </w:r>
      <w:r w:rsidRPr="00553087" w:rsidR="00F93303">
        <w:rPr>
          <w:rFonts w:asciiTheme="minorHAnsi" w:hAnsiTheme="minorHAnsi" w:cstheme="minorHAnsi"/>
        </w:rPr>
        <w:t xml:space="preserve">. </w:t>
      </w:r>
      <w:r w:rsidRPr="00553087" w:rsidR="0096668D">
        <w:rPr>
          <w:rFonts w:asciiTheme="minorHAnsi" w:hAnsiTheme="minorHAnsi" w:cstheme="minorHAnsi"/>
        </w:rPr>
        <w:t>Cut all stumps to less than 4 inches from ground</w:t>
      </w:r>
      <w:r w:rsidRPr="00553087" w:rsidR="00025089">
        <w:rPr>
          <w:rFonts w:asciiTheme="minorHAnsi" w:hAnsiTheme="minorHAnsi" w:cstheme="minorHAnsi"/>
        </w:rPr>
        <w:t xml:space="preserve"> height</w:t>
      </w:r>
    </w:p>
    <w:p w:rsidRPr="00553087" w:rsidR="0096668D" w:rsidRDefault="0096668D" w14:paraId="07132775" w14:textId="0B6CC0CA">
      <w:pPr>
        <w:numPr>
          <w:ilvl w:val="0"/>
          <w:numId w:val="13"/>
        </w:numPr>
        <w:rPr>
          <w:rFonts w:asciiTheme="minorHAnsi" w:hAnsiTheme="minorHAnsi" w:cstheme="minorHAnsi"/>
        </w:rPr>
      </w:pPr>
      <w:r w:rsidRPr="00553087">
        <w:rPr>
          <w:rFonts w:asciiTheme="minorHAnsi" w:hAnsiTheme="minorHAnsi" w:cstheme="minorHAnsi"/>
        </w:rPr>
        <w:t>A</w:t>
      </w:r>
      <w:r w:rsidRPr="00553087" w:rsidR="00E0140C">
        <w:rPr>
          <w:rFonts w:asciiTheme="minorHAnsi" w:hAnsiTheme="minorHAnsi" w:cstheme="minorHAnsi"/>
        </w:rPr>
        <w:t xml:space="preserve">ny vegetation </w:t>
      </w:r>
      <w:r w:rsidRPr="00553087">
        <w:rPr>
          <w:rFonts w:asciiTheme="minorHAnsi" w:hAnsiTheme="minorHAnsi" w:cstheme="minorHAnsi"/>
        </w:rPr>
        <w:t>felled outside the project area will be brought back in for treatment</w:t>
      </w:r>
    </w:p>
    <w:p w:rsidRPr="00553087" w:rsidR="5B6153A4" w:rsidRDefault="5B6153A4" w14:paraId="702E6463" w14:textId="52D9070F">
      <w:pPr>
        <w:numPr>
          <w:ilvl w:val="0"/>
          <w:numId w:val="13"/>
        </w:numPr>
        <w:rPr>
          <w:rFonts w:asciiTheme="minorHAnsi" w:hAnsiTheme="minorHAnsi" w:cstheme="minorHAnsi"/>
          <w:color w:val="000000" w:themeColor="text1"/>
        </w:rPr>
      </w:pPr>
      <w:r w:rsidRPr="00553087">
        <w:rPr>
          <w:rFonts w:asciiTheme="minorHAnsi" w:hAnsiTheme="minorHAnsi" w:cstheme="minorHAnsi"/>
          <w:color w:val="000000" w:themeColor="text1"/>
        </w:rPr>
        <w:t xml:space="preserve">Pre-existing logs </w:t>
      </w:r>
      <w:r w:rsidRPr="0055665C">
        <w:rPr>
          <w:rFonts w:asciiTheme="minorHAnsi" w:hAnsiTheme="minorHAnsi" w:cstheme="minorHAnsi"/>
          <w:color w:val="000000" w:themeColor="text1"/>
          <w:highlight w:val="yellow"/>
        </w:rPr>
        <w:t xml:space="preserve">&lt; </w:t>
      </w:r>
      <w:r w:rsidRPr="0055665C" w:rsidR="0055665C">
        <w:rPr>
          <w:rFonts w:asciiTheme="minorHAnsi" w:hAnsiTheme="minorHAnsi" w:cstheme="minorHAnsi"/>
          <w:color w:val="000000" w:themeColor="text1"/>
          <w:highlight w:val="yellow"/>
        </w:rPr>
        <w:t>10</w:t>
      </w:r>
      <w:r w:rsidRPr="0055665C">
        <w:rPr>
          <w:rFonts w:asciiTheme="minorHAnsi" w:hAnsiTheme="minorHAnsi" w:cstheme="minorHAnsi"/>
          <w:color w:val="000000" w:themeColor="text1"/>
          <w:highlight w:val="yellow"/>
        </w:rPr>
        <w:t>”</w:t>
      </w:r>
      <w:r w:rsidRPr="00553087">
        <w:rPr>
          <w:rFonts w:asciiTheme="minorHAnsi" w:hAnsiTheme="minorHAnsi" w:cstheme="minorHAnsi"/>
          <w:color w:val="000000" w:themeColor="text1"/>
        </w:rPr>
        <w:t xml:space="preserve"> in diameter will be piled</w:t>
      </w:r>
    </w:p>
    <w:p w:rsidRPr="00553087" w:rsidR="00A14291" w:rsidRDefault="00A14291" w14:paraId="6D5D0B0B" w14:textId="3CA15AB8">
      <w:pPr>
        <w:numPr>
          <w:ilvl w:val="0"/>
          <w:numId w:val="13"/>
        </w:numPr>
        <w:rPr>
          <w:rFonts w:asciiTheme="minorHAnsi" w:hAnsiTheme="minorHAnsi" w:cstheme="minorHAnsi"/>
          <w:color w:val="000000" w:themeColor="text1"/>
        </w:rPr>
      </w:pPr>
      <w:r w:rsidRPr="00553087">
        <w:rPr>
          <w:rFonts w:asciiTheme="minorHAnsi" w:hAnsiTheme="minorHAnsi" w:cstheme="minorHAnsi"/>
          <w:color w:val="000000" w:themeColor="text1"/>
        </w:rPr>
        <w:t xml:space="preserve">Any pre-existing logs </w:t>
      </w:r>
      <w:r w:rsidRPr="0071302D">
        <w:rPr>
          <w:rFonts w:asciiTheme="minorHAnsi" w:hAnsiTheme="minorHAnsi" w:cstheme="minorHAnsi"/>
          <w:color w:val="000000" w:themeColor="text1"/>
          <w:highlight w:val="yellow"/>
        </w:rPr>
        <w:t xml:space="preserve">&gt; </w:t>
      </w:r>
      <w:r w:rsidR="0055665C">
        <w:rPr>
          <w:rFonts w:asciiTheme="minorHAnsi" w:hAnsiTheme="minorHAnsi" w:cstheme="minorHAnsi"/>
          <w:color w:val="000000" w:themeColor="text1"/>
          <w:highlight w:val="yellow"/>
        </w:rPr>
        <w:t>10</w:t>
      </w:r>
      <w:r w:rsidRPr="0071302D">
        <w:rPr>
          <w:rFonts w:asciiTheme="minorHAnsi" w:hAnsiTheme="minorHAnsi" w:cstheme="minorHAnsi"/>
          <w:color w:val="000000" w:themeColor="text1"/>
          <w:highlight w:val="yellow"/>
        </w:rPr>
        <w:t>”</w:t>
      </w:r>
      <w:r w:rsidRPr="00553087">
        <w:rPr>
          <w:rFonts w:asciiTheme="minorHAnsi" w:hAnsiTheme="minorHAnsi" w:cstheme="minorHAnsi"/>
          <w:color w:val="000000" w:themeColor="text1"/>
        </w:rPr>
        <w:t xml:space="preserve"> in diameter with branches</w:t>
      </w:r>
      <w:r w:rsidR="009C1156">
        <w:rPr>
          <w:rFonts w:asciiTheme="minorHAnsi" w:hAnsiTheme="minorHAnsi" w:cstheme="minorHAnsi"/>
          <w:color w:val="000000" w:themeColor="text1"/>
        </w:rPr>
        <w:t>,</w:t>
      </w:r>
      <w:r w:rsidRPr="00553087">
        <w:rPr>
          <w:rFonts w:asciiTheme="minorHAnsi" w:hAnsiTheme="minorHAnsi" w:cstheme="minorHAnsi"/>
          <w:color w:val="000000" w:themeColor="text1"/>
        </w:rPr>
        <w:t xml:space="preserve"> will have limbs</w:t>
      </w:r>
      <w:r w:rsidR="0072136B">
        <w:rPr>
          <w:rFonts w:asciiTheme="minorHAnsi" w:hAnsiTheme="minorHAnsi" w:cstheme="minorHAnsi"/>
          <w:color w:val="000000" w:themeColor="text1"/>
        </w:rPr>
        <w:t xml:space="preserve"> cut and</w:t>
      </w:r>
      <w:r w:rsidRPr="00553087">
        <w:rPr>
          <w:rFonts w:asciiTheme="minorHAnsi" w:hAnsiTheme="minorHAnsi" w:cstheme="minorHAnsi"/>
          <w:color w:val="000000" w:themeColor="text1"/>
        </w:rPr>
        <w:t xml:space="preserve"> piled and </w:t>
      </w:r>
      <w:r w:rsidRPr="00553087" w:rsidR="00366CFC">
        <w:rPr>
          <w:rFonts w:asciiTheme="minorHAnsi" w:hAnsiTheme="minorHAnsi" w:cstheme="minorHAnsi"/>
          <w:color w:val="000000" w:themeColor="text1"/>
        </w:rPr>
        <w:t>log to remain</w:t>
      </w:r>
    </w:p>
    <w:p w:rsidRPr="00834170" w:rsidR="5B6153A4" w:rsidRDefault="00874FE2" w14:paraId="0F852580" w14:textId="7DE239F8">
      <w:pPr>
        <w:pStyle w:val="ListParagraph"/>
        <w:widowControl w:val="0"/>
        <w:numPr>
          <w:ilvl w:val="0"/>
          <w:numId w:val="13"/>
        </w:numPr>
        <w:rPr>
          <w:rFonts w:asciiTheme="minorHAnsi" w:hAnsiTheme="minorHAnsi" w:cstheme="minorBidi"/>
          <w:color w:val="000000" w:themeColor="text1"/>
          <w:highlight w:val="yellow"/>
        </w:rPr>
      </w:pPr>
      <w:r w:rsidRPr="17251FF3">
        <w:rPr>
          <w:rFonts w:asciiTheme="minorHAnsi" w:hAnsiTheme="minorHAnsi" w:cstheme="minorBidi"/>
          <w:color w:val="000000" w:themeColor="text1"/>
        </w:rPr>
        <w:t>Thin out seedling trees to maintain spacing.</w:t>
      </w:r>
      <w:r w:rsidRPr="17251FF3" w:rsidR="5AE24750">
        <w:rPr>
          <w:rFonts w:asciiTheme="minorHAnsi" w:hAnsiTheme="minorHAnsi" w:cstheme="minorBidi"/>
          <w:color w:val="000000" w:themeColor="text1"/>
        </w:rPr>
        <w:t xml:space="preserve"> </w:t>
      </w:r>
      <w:r w:rsidRPr="00834170" w:rsidR="5AE24750">
        <w:rPr>
          <w:rFonts w:asciiTheme="minorHAnsi" w:hAnsiTheme="minorHAnsi" w:cstheme="minorBidi"/>
          <w:color w:val="000000" w:themeColor="text1"/>
          <w:highlight w:val="yellow"/>
        </w:rPr>
        <w:t xml:space="preserve">Spacing varies per property. See </w:t>
      </w:r>
      <w:r w:rsidRPr="00834170" w:rsidR="00834170">
        <w:rPr>
          <w:rFonts w:asciiTheme="minorHAnsi" w:hAnsiTheme="minorHAnsi" w:cstheme="minorBidi"/>
          <w:color w:val="000000" w:themeColor="text1"/>
          <w:highlight w:val="yellow"/>
        </w:rPr>
        <w:t xml:space="preserve">Spacing </w:t>
      </w:r>
      <w:r w:rsidRPr="00834170" w:rsidR="5AE24750">
        <w:rPr>
          <w:rFonts w:asciiTheme="minorHAnsi" w:hAnsiTheme="minorHAnsi" w:cstheme="minorBidi"/>
          <w:color w:val="000000" w:themeColor="text1"/>
          <w:highlight w:val="yellow"/>
        </w:rPr>
        <w:t>Specifics for property</w:t>
      </w:r>
      <w:r w:rsidRPr="00834170" w:rsidR="00834170">
        <w:rPr>
          <w:rFonts w:asciiTheme="minorHAnsi" w:hAnsiTheme="minorHAnsi" w:cstheme="minorBidi"/>
          <w:color w:val="000000" w:themeColor="text1"/>
          <w:highlight w:val="yellow"/>
        </w:rPr>
        <w:t xml:space="preserve"> below. </w:t>
      </w:r>
    </w:p>
    <w:p w:rsidRPr="00AE2C07" w:rsidR="00AE2C07" w:rsidRDefault="1040507A" w14:paraId="18654CA7" w14:textId="1FCBDD5A">
      <w:pPr>
        <w:numPr>
          <w:ilvl w:val="0"/>
          <w:numId w:val="13"/>
        </w:numPr>
        <w:rPr>
          <w:rFonts w:asciiTheme="minorHAnsi" w:hAnsiTheme="minorHAnsi" w:cstheme="minorBidi"/>
          <w:color w:val="000000" w:themeColor="text1"/>
        </w:rPr>
      </w:pPr>
      <w:r w:rsidRPr="00C31E86">
        <w:rPr>
          <w:rFonts w:asciiTheme="minorHAnsi" w:hAnsiTheme="minorHAnsi" w:cstheme="minorBidi"/>
          <w:color w:val="000000" w:themeColor="text1"/>
          <w:highlight w:val="yellow"/>
        </w:rPr>
        <w:t>Withi</w:t>
      </w:r>
      <w:r w:rsidR="007151EB">
        <w:rPr>
          <w:rFonts w:asciiTheme="minorHAnsi" w:hAnsiTheme="minorHAnsi" w:cstheme="minorBidi"/>
          <w:color w:val="000000" w:themeColor="text1"/>
        </w:rPr>
        <w:t xml:space="preserve">n the </w:t>
      </w:r>
      <w:r w:rsidRPr="17251FF3">
        <w:rPr>
          <w:rFonts w:asciiTheme="minorHAnsi" w:hAnsiTheme="minorHAnsi" w:cstheme="minorBidi"/>
          <w:color w:val="000000" w:themeColor="text1"/>
        </w:rPr>
        <w:t>riparian buffer</w:t>
      </w:r>
      <w:r w:rsidRPr="17251FF3" w:rsidR="00D403EC">
        <w:rPr>
          <w:rFonts w:asciiTheme="minorHAnsi" w:hAnsiTheme="minorHAnsi" w:cstheme="minorBidi"/>
          <w:color w:val="000000" w:themeColor="text1"/>
        </w:rPr>
        <w:t xml:space="preserve">, remove trees &lt; 6” DBH </w:t>
      </w:r>
      <w:r w:rsidRPr="17251FF3" w:rsidR="00AE2C07">
        <w:rPr>
          <w:rFonts w:asciiTheme="minorHAnsi" w:hAnsiTheme="minorHAnsi" w:cstheme="minorBidi"/>
          <w:color w:val="000000" w:themeColor="text1"/>
        </w:rPr>
        <w:t>to maintain 75% canopy cover</w:t>
      </w:r>
      <w:r w:rsidRPr="17251FF3" w:rsidR="0FA0CF7B">
        <w:rPr>
          <w:rFonts w:asciiTheme="minorHAnsi" w:hAnsiTheme="minorHAnsi" w:cstheme="minorBidi"/>
          <w:color w:val="000000" w:themeColor="text1"/>
        </w:rPr>
        <w:t xml:space="preserve"> and 50% secondary cover</w:t>
      </w:r>
      <w:r w:rsidRPr="17251FF3" w:rsidR="00AE2C07">
        <w:rPr>
          <w:rFonts w:asciiTheme="minorHAnsi" w:hAnsiTheme="minorHAnsi" w:cstheme="minorBidi"/>
          <w:color w:val="000000" w:themeColor="text1"/>
        </w:rPr>
        <w:t>.</w:t>
      </w:r>
      <w:r w:rsidRPr="17251FF3" w:rsidR="3CD6A49F">
        <w:rPr>
          <w:rFonts w:asciiTheme="minorHAnsi" w:hAnsiTheme="minorHAnsi" w:cstheme="minorBidi"/>
          <w:color w:val="000000" w:themeColor="text1"/>
        </w:rPr>
        <w:t xml:space="preserve"> (</w:t>
      </w:r>
      <w:r w:rsidRPr="17251FF3" w:rsidR="3CD6A49F">
        <w:rPr>
          <w:rFonts w:asciiTheme="minorHAnsi" w:hAnsiTheme="minorHAnsi" w:cstheme="minorBidi"/>
          <w:i/>
          <w:iCs/>
          <w:color w:val="000000" w:themeColor="text1"/>
        </w:rPr>
        <w:t>See Protection of Aquatic &amp;</w:t>
      </w:r>
      <w:r w:rsidRPr="17251FF3" w:rsidR="3CD6A49F">
        <w:rPr>
          <w:rFonts w:asciiTheme="minorHAnsi" w:hAnsiTheme="minorHAnsi" w:cstheme="minorBidi"/>
          <w:color w:val="000000" w:themeColor="text1"/>
        </w:rPr>
        <w:t xml:space="preserve"> </w:t>
      </w:r>
      <w:r w:rsidRPr="17251FF3" w:rsidR="3CD6A49F">
        <w:rPr>
          <w:rFonts w:asciiTheme="minorHAnsi" w:hAnsiTheme="minorHAnsi" w:cstheme="minorBidi"/>
          <w:i/>
          <w:iCs/>
          <w:color w:val="000000" w:themeColor="text1"/>
        </w:rPr>
        <w:t>Riparian Habitat note below for spe</w:t>
      </w:r>
      <w:r w:rsidRPr="17251FF3" w:rsidR="3CFF04AD">
        <w:rPr>
          <w:rFonts w:asciiTheme="minorHAnsi" w:hAnsiTheme="minorHAnsi" w:cstheme="minorBidi"/>
          <w:i/>
          <w:iCs/>
          <w:color w:val="000000" w:themeColor="text1"/>
        </w:rPr>
        <w:t>cifications</w:t>
      </w:r>
      <w:r w:rsidRPr="17251FF3" w:rsidR="3CD6A49F">
        <w:rPr>
          <w:rFonts w:asciiTheme="minorHAnsi" w:hAnsiTheme="minorHAnsi" w:cstheme="minorBidi"/>
          <w:color w:val="000000" w:themeColor="text1"/>
        </w:rPr>
        <w:t>).</w:t>
      </w:r>
      <w:r w:rsidRPr="17251FF3" w:rsidR="7E7F3E88">
        <w:rPr>
          <w:rFonts w:asciiTheme="minorHAnsi" w:hAnsiTheme="minorHAnsi" w:cstheme="minorBidi"/>
          <w:color w:val="000000" w:themeColor="text1"/>
        </w:rPr>
        <w:t xml:space="preserve"> Any Non-native species may be removed. </w:t>
      </w:r>
    </w:p>
    <w:p w:rsidRPr="00C31E86" w:rsidR="291796FD" w:rsidRDefault="291796FD" w14:paraId="21123A43" w14:textId="4F95C152">
      <w:pPr>
        <w:numPr>
          <w:ilvl w:val="0"/>
          <w:numId w:val="13"/>
        </w:numPr>
        <w:rPr>
          <w:rFonts w:eastAsia="Calibri" w:asciiTheme="minorHAnsi" w:hAnsiTheme="minorHAnsi" w:cstheme="minorBidi"/>
          <w:highlight w:val="yellow"/>
        </w:rPr>
      </w:pPr>
      <w:r w:rsidRPr="00C31E86">
        <w:rPr>
          <w:rFonts w:asciiTheme="minorHAnsi" w:hAnsiTheme="minorHAnsi" w:cstheme="minorBidi"/>
          <w:color w:val="000000" w:themeColor="text1"/>
          <w:highlight w:val="yellow"/>
        </w:rPr>
        <w:t xml:space="preserve">Piles will be consolidated and constructed as </w:t>
      </w:r>
      <w:r w:rsidRPr="00C31E86" w:rsidR="2AD1FB08">
        <w:rPr>
          <w:rFonts w:asciiTheme="minorHAnsi" w:hAnsiTheme="minorHAnsi" w:cstheme="minorBidi"/>
          <w:color w:val="000000" w:themeColor="text1"/>
          <w:highlight w:val="yellow"/>
        </w:rPr>
        <w:t>6’x6’x6’</w:t>
      </w:r>
      <w:r w:rsidRPr="00C31E86" w:rsidR="01FC99B5">
        <w:rPr>
          <w:rFonts w:asciiTheme="minorHAnsi" w:hAnsiTheme="minorHAnsi" w:cstheme="minorBidi"/>
          <w:color w:val="000000" w:themeColor="text1"/>
          <w:highlight w:val="yellow"/>
        </w:rPr>
        <w:t xml:space="preserve"> and </w:t>
      </w:r>
      <w:r w:rsidR="00DC09BD">
        <w:rPr>
          <w:rFonts w:asciiTheme="minorHAnsi" w:hAnsiTheme="minorHAnsi" w:cstheme="minorBidi"/>
          <w:color w:val="000000" w:themeColor="text1"/>
          <w:highlight w:val="yellow"/>
        </w:rPr>
        <w:t xml:space="preserve">at least 10 feet </w:t>
      </w:r>
      <w:r w:rsidRPr="001E1100" w:rsidR="001E1100">
        <w:rPr>
          <w:rFonts w:asciiTheme="minorHAnsi" w:hAnsiTheme="minorHAnsi" w:cstheme="minorBidi"/>
          <w:color w:val="000000" w:themeColor="text1"/>
          <w:highlight w:val="yellow"/>
        </w:rPr>
        <w:t xml:space="preserve">away from remaining trees and </w:t>
      </w:r>
      <w:r w:rsidR="00DC09BD">
        <w:rPr>
          <w:rFonts w:asciiTheme="minorHAnsi" w:hAnsiTheme="minorHAnsi" w:cstheme="minorBidi"/>
          <w:color w:val="000000" w:themeColor="text1"/>
          <w:highlight w:val="yellow"/>
        </w:rPr>
        <w:t>vege</w:t>
      </w:r>
      <w:r w:rsidR="006C297F">
        <w:rPr>
          <w:rFonts w:asciiTheme="minorHAnsi" w:hAnsiTheme="minorHAnsi" w:cstheme="minorBidi"/>
          <w:color w:val="000000" w:themeColor="text1"/>
          <w:highlight w:val="yellow"/>
        </w:rPr>
        <w:t>ta</w:t>
      </w:r>
      <w:r w:rsidR="00DC09BD">
        <w:rPr>
          <w:rFonts w:asciiTheme="minorHAnsi" w:hAnsiTheme="minorHAnsi" w:cstheme="minorBidi"/>
          <w:color w:val="000000" w:themeColor="text1"/>
          <w:highlight w:val="yellow"/>
        </w:rPr>
        <w:t>tion</w:t>
      </w:r>
      <w:r w:rsidRPr="00C31E86" w:rsidR="01FC99B5">
        <w:rPr>
          <w:rFonts w:asciiTheme="minorHAnsi" w:hAnsiTheme="minorHAnsi" w:cstheme="minorBidi"/>
          <w:color w:val="000000" w:themeColor="text1"/>
          <w:highlight w:val="yellow"/>
        </w:rPr>
        <w:t>.</w:t>
      </w:r>
      <w:r w:rsidRPr="00C31E86">
        <w:rPr>
          <w:rFonts w:asciiTheme="minorHAnsi" w:hAnsiTheme="minorHAnsi" w:cstheme="minorBidi"/>
          <w:color w:val="000000" w:themeColor="text1"/>
          <w:highlight w:val="yellow"/>
        </w:rPr>
        <w:t> </w:t>
      </w:r>
    </w:p>
    <w:p w:rsidR="68DFD1DC" w:rsidP="112AA60C" w:rsidRDefault="31429910" w14:paraId="49974371" w14:textId="5A8D5D08">
      <w:pPr>
        <w:numPr>
          <w:ilvl w:val="0"/>
          <w:numId w:val="13"/>
        </w:numPr>
        <w:rPr>
          <w:rFonts w:ascii="Calibri" w:hAnsi="Calibri" w:eastAsia="Calibri" w:cs="Arial" w:asciiTheme="minorAscii" w:hAnsiTheme="minorAscii" w:cstheme="minorBidi"/>
          <w:highlight w:val="yellow"/>
        </w:rPr>
      </w:pPr>
      <w:r w:rsidRPr="112AA60C" w:rsidR="31429910">
        <w:rPr>
          <w:rFonts w:ascii="Calibri" w:hAnsi="Calibri" w:eastAsia="Calibri" w:cs="Arial" w:asciiTheme="minorAscii" w:hAnsiTheme="minorAscii" w:cstheme="minorBidi"/>
          <w:highlight w:val="yellow"/>
        </w:rPr>
        <w:t>Per the Environmental Protection Plan (EPP), a</w:t>
      </w:r>
      <w:r w:rsidRPr="112AA60C" w:rsidR="68DFD1DC">
        <w:rPr>
          <w:rFonts w:ascii="Calibri" w:hAnsi="Calibri" w:eastAsia="Calibri" w:cs="Arial" w:asciiTheme="minorAscii" w:hAnsiTheme="minorAscii" w:cstheme="minorBidi"/>
          <w:highlight w:val="yellow"/>
        </w:rPr>
        <w:t xml:space="preserve">ny piles will be at least 25 feet from watercourses </w:t>
      </w:r>
      <w:r w:rsidRPr="112AA60C" w:rsidR="68DFD1DC">
        <w:rPr>
          <w:rFonts w:ascii="Calibri" w:hAnsi="Calibri" w:eastAsia="Calibri" w:cs="Arial" w:asciiTheme="minorAscii" w:hAnsiTheme="minorAscii" w:cstheme="minorBidi"/>
          <w:highlight w:val="yellow"/>
        </w:rPr>
        <w:t>or gorges</w:t>
      </w:r>
      <w:r w:rsidRPr="112AA60C" w:rsidR="7FC33A68">
        <w:rPr>
          <w:rFonts w:ascii="Calibri" w:hAnsi="Calibri" w:eastAsia="Calibri" w:cs="Arial" w:asciiTheme="minorAscii" w:hAnsiTheme="minorAscii" w:cstheme="minorBidi"/>
          <w:highlight w:val="yellow"/>
        </w:rPr>
        <w:t xml:space="preserve"> </w:t>
      </w:r>
      <w:r w:rsidRPr="112AA60C" w:rsidR="461D095A">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highlight w:val="yellow"/>
          <w:u w:val="none"/>
          <w:lang w:val="en-US"/>
        </w:rPr>
        <w:t>provided it is positioned so material cannot enter the stream</w:t>
      </w:r>
      <w:r w:rsidRPr="112AA60C" w:rsidR="461D095A">
        <w:rPr>
          <w:rFonts w:ascii="Aptos" w:hAnsi="Aptos" w:eastAsia="Aptos" w:cs="Aptos"/>
          <w:b w:val="0"/>
          <w:bCs w:val="0"/>
          <w:i w:val="0"/>
          <w:iCs w:val="0"/>
          <w:caps w:val="0"/>
          <w:smallCaps w:val="0"/>
          <w:strike w:val="0"/>
          <w:dstrike w:val="0"/>
          <w:noProof w:val="0"/>
          <w:color w:val="000000" w:themeColor="text1" w:themeTint="FF" w:themeShade="FF"/>
          <w:sz w:val="22"/>
          <w:szCs w:val="22"/>
          <w:highlight w:val="yellow"/>
          <w:u w:val="none"/>
          <w:lang w:val="en-US"/>
        </w:rPr>
        <w:t>.</w:t>
      </w:r>
      <w:r w:rsidRPr="112AA60C" w:rsidR="461D095A">
        <w:rPr>
          <w:rFonts w:ascii="Calibri" w:hAnsi="Calibri" w:eastAsia="Calibri" w:cs="Calibri"/>
          <w:noProof w:val="0"/>
          <w:sz w:val="22"/>
          <w:szCs w:val="22"/>
          <w:lang w:val="en-US"/>
        </w:rPr>
        <w:t xml:space="preserve"> </w:t>
      </w:r>
    </w:p>
    <w:p w:rsidRPr="00670EDE" w:rsidR="291796FD" w:rsidRDefault="00D96454" w14:paraId="014453FB" w14:textId="195AE7A2">
      <w:pPr>
        <w:numPr>
          <w:ilvl w:val="0"/>
          <w:numId w:val="13"/>
        </w:numPr>
        <w:rPr>
          <w:rFonts w:eastAsia="Calibri" w:asciiTheme="minorHAnsi" w:hAnsiTheme="minorHAnsi" w:cstheme="minorHAnsi"/>
          <w:highlight w:val="yellow"/>
        </w:rPr>
      </w:pPr>
      <w:r w:rsidRPr="00670EDE">
        <w:rPr>
          <w:rFonts w:asciiTheme="minorHAnsi" w:hAnsiTheme="minorHAnsi" w:cstheme="minorHAnsi"/>
          <w:color w:val="000000" w:themeColor="text1"/>
          <w:highlight w:val="yellow"/>
        </w:rPr>
        <w:t>Pile covering</w:t>
      </w:r>
      <w:r w:rsidRPr="00670EDE" w:rsidR="003F63A1">
        <w:rPr>
          <w:rFonts w:asciiTheme="minorHAnsi" w:hAnsiTheme="minorHAnsi" w:cstheme="minorHAnsi"/>
          <w:color w:val="000000" w:themeColor="text1"/>
          <w:highlight w:val="yellow"/>
        </w:rPr>
        <w:t xml:space="preserve"> sheet will be placed to cover the bottom 2/3 of the pile or higher and cover 80% of the surface area </w:t>
      </w:r>
      <w:r w:rsidRPr="00670EDE" w:rsidR="00A964DB">
        <w:rPr>
          <w:rFonts w:asciiTheme="minorHAnsi" w:hAnsiTheme="minorHAnsi" w:cstheme="minorHAnsi"/>
          <w:color w:val="000000" w:themeColor="text1"/>
          <w:highlight w:val="yellow"/>
        </w:rPr>
        <w:t xml:space="preserve">of the pile at this level. The remaining 1/3 of slash in the pile shall be placed over the covering sheet, being sure to anchor all four corners and the middle of the covering sheet securely. </w:t>
      </w:r>
    </w:p>
    <w:p w:rsidRPr="00553087" w:rsidR="3BE9E30D" w:rsidP="3BE9E30D" w:rsidRDefault="3BE9E30D" w14:paraId="75EBB761" w14:textId="504C1FBF">
      <w:pPr>
        <w:ind w:left="720"/>
        <w:rPr>
          <w:rFonts w:eastAsia="Calibri" w:asciiTheme="minorHAnsi" w:hAnsiTheme="minorHAnsi" w:cstheme="minorHAnsi"/>
        </w:rPr>
      </w:pPr>
    </w:p>
    <w:p w:rsidRPr="00C31E86" w:rsidR="3BE9E30D" w:rsidP="17251FF3" w:rsidRDefault="24A71C55" w14:paraId="4ABAFF95" w14:textId="73319A47">
      <w:pPr>
        <w:rPr>
          <w:rFonts w:asciiTheme="minorHAnsi" w:hAnsiTheme="minorHAnsi" w:cstheme="minorBidi"/>
          <w:b/>
          <w:bCs/>
          <w:sz w:val="28"/>
          <w:szCs w:val="28"/>
          <w:highlight w:val="yellow"/>
        </w:rPr>
      </w:pPr>
      <w:r w:rsidRPr="00C31E86">
        <w:rPr>
          <w:rFonts w:asciiTheme="minorHAnsi" w:hAnsiTheme="minorHAnsi" w:cstheme="minorBidi"/>
          <w:b/>
          <w:bCs/>
          <w:sz w:val="28"/>
          <w:szCs w:val="28"/>
          <w:highlight w:val="yellow"/>
        </w:rPr>
        <w:t>H1-Farrington specifications</w:t>
      </w:r>
    </w:p>
    <w:p w:rsidRPr="00C31E86" w:rsidR="71108ED6" w:rsidP="17251FF3" w:rsidRDefault="71108ED6" w14:paraId="69A9B351" w14:textId="0A460EA2">
      <w:pPr>
        <w:rPr>
          <w:rFonts w:asciiTheme="minorHAnsi" w:hAnsiTheme="minorHAnsi" w:cstheme="minorBidi"/>
          <w:highlight w:val="yellow"/>
        </w:rPr>
      </w:pPr>
      <w:r w:rsidRPr="00C31E86">
        <w:rPr>
          <w:rFonts w:asciiTheme="minorHAnsi" w:hAnsiTheme="minorHAnsi" w:cstheme="minorBidi"/>
          <w:highlight w:val="yellow"/>
        </w:rPr>
        <w:t xml:space="preserve">-Tree seedling </w:t>
      </w:r>
      <w:r w:rsidRPr="00C31E86" w:rsidR="609C785C">
        <w:rPr>
          <w:rFonts w:asciiTheme="minorHAnsi" w:hAnsiTheme="minorHAnsi" w:cstheme="minorBidi"/>
          <w:highlight w:val="yellow"/>
        </w:rPr>
        <w:t xml:space="preserve"> 6 ft and taller are to be </w:t>
      </w:r>
      <w:r w:rsidRPr="00C31E86">
        <w:rPr>
          <w:rFonts w:asciiTheme="minorHAnsi" w:hAnsiTheme="minorHAnsi" w:cstheme="minorBidi"/>
          <w:highlight w:val="yellow"/>
        </w:rPr>
        <w:t>spa</w:t>
      </w:r>
      <w:r w:rsidRPr="00C31E86" w:rsidR="0496A8AE">
        <w:rPr>
          <w:rFonts w:asciiTheme="minorHAnsi" w:hAnsiTheme="minorHAnsi" w:cstheme="minorBidi"/>
          <w:highlight w:val="yellow"/>
        </w:rPr>
        <w:t>ced</w:t>
      </w:r>
      <w:r w:rsidRPr="00C31E86" w:rsidR="030C8A82">
        <w:rPr>
          <w:rFonts w:asciiTheme="minorHAnsi" w:hAnsiTheme="minorHAnsi" w:cstheme="minorBidi"/>
          <w:highlight w:val="yellow"/>
        </w:rPr>
        <w:t xml:space="preserve"> 10 feet. Keep and space </w:t>
      </w:r>
      <w:r w:rsidRPr="00C31E86" w:rsidR="15F27A45">
        <w:rPr>
          <w:rFonts w:asciiTheme="minorHAnsi" w:hAnsiTheme="minorHAnsi" w:cstheme="minorBidi"/>
          <w:highlight w:val="yellow"/>
        </w:rPr>
        <w:t>Fir and</w:t>
      </w:r>
      <w:r w:rsidRPr="00C31E86" w:rsidR="41CF6688">
        <w:rPr>
          <w:rFonts w:asciiTheme="minorHAnsi" w:hAnsiTheme="minorHAnsi" w:cstheme="minorBidi"/>
          <w:highlight w:val="yellow"/>
        </w:rPr>
        <w:t xml:space="preserve"> </w:t>
      </w:r>
      <w:r w:rsidRPr="00C31E86" w:rsidR="15F27A45">
        <w:rPr>
          <w:rFonts w:asciiTheme="minorHAnsi" w:hAnsiTheme="minorHAnsi" w:cstheme="minorBidi"/>
          <w:highlight w:val="yellow"/>
        </w:rPr>
        <w:t>Cedar.</w:t>
      </w:r>
      <w:r w:rsidRPr="00C31E86" w:rsidR="3FBD92E4">
        <w:rPr>
          <w:rFonts w:asciiTheme="minorHAnsi" w:hAnsiTheme="minorHAnsi" w:cstheme="minorBidi"/>
          <w:highlight w:val="yellow"/>
        </w:rPr>
        <w:t xml:space="preserve"> Remove </w:t>
      </w:r>
      <w:r w:rsidRPr="00C31E86">
        <w:rPr>
          <w:highlight w:val="yellow"/>
        </w:rPr>
        <w:tab/>
      </w:r>
      <w:r w:rsidRPr="00C31E86" w:rsidR="3FBD92E4">
        <w:rPr>
          <w:rFonts w:asciiTheme="minorHAnsi" w:hAnsiTheme="minorHAnsi" w:cstheme="minorBidi"/>
          <w:highlight w:val="yellow"/>
        </w:rPr>
        <w:t>Pine</w:t>
      </w:r>
      <w:r w:rsidRPr="00C31E86" w:rsidR="70E0AC0B">
        <w:rPr>
          <w:rFonts w:asciiTheme="minorHAnsi" w:hAnsiTheme="minorHAnsi" w:cstheme="minorBidi"/>
          <w:highlight w:val="yellow"/>
        </w:rPr>
        <w:t>, Alder and Cottonwood.</w:t>
      </w:r>
    </w:p>
    <w:p w:rsidRPr="00C31E86" w:rsidR="15F27A45" w:rsidRDefault="15F27A45" w14:paraId="4D83C701" w14:textId="6513D9D3">
      <w:pPr>
        <w:rPr>
          <w:rFonts w:asciiTheme="minorHAnsi" w:hAnsiTheme="minorHAnsi" w:cstheme="minorBidi"/>
          <w:highlight w:val="yellow"/>
        </w:rPr>
      </w:pPr>
      <w:r w:rsidRPr="00C31E86">
        <w:rPr>
          <w:rFonts w:asciiTheme="minorHAnsi" w:hAnsiTheme="minorHAnsi" w:cstheme="minorBidi"/>
          <w:highlight w:val="yellow"/>
        </w:rPr>
        <w:t>-</w:t>
      </w:r>
      <w:r w:rsidRPr="00C31E86" w:rsidR="7D056358">
        <w:rPr>
          <w:rFonts w:asciiTheme="minorHAnsi" w:hAnsiTheme="minorHAnsi" w:cstheme="minorBidi"/>
          <w:highlight w:val="yellow"/>
        </w:rPr>
        <w:t>All Oaks retained.</w:t>
      </w:r>
    </w:p>
    <w:p w:rsidRPr="00C31E86" w:rsidR="00E96D7E" w:rsidRDefault="00E96D7E" w14:paraId="68833E4A" w14:textId="2332C827">
      <w:pPr>
        <w:rPr>
          <w:highlight w:val="yellow"/>
        </w:rPr>
      </w:pPr>
      <w:r w:rsidRPr="00C31E86">
        <w:rPr>
          <w:rFonts w:asciiTheme="minorHAnsi" w:hAnsiTheme="minorHAnsi" w:cstheme="minorBidi"/>
          <w:highlight w:val="yellow"/>
        </w:rPr>
        <w:t>-</w:t>
      </w:r>
      <w:r w:rsidRPr="00C31E86" w:rsidR="00FB470E">
        <w:rPr>
          <w:rFonts w:asciiTheme="minorHAnsi" w:hAnsiTheme="minorHAnsi" w:cstheme="minorBidi"/>
          <w:highlight w:val="yellow"/>
        </w:rPr>
        <w:t xml:space="preserve">Class IV watercourse </w:t>
      </w:r>
      <w:r w:rsidRPr="00C31E86" w:rsidR="005C45E9">
        <w:rPr>
          <w:rFonts w:asciiTheme="minorHAnsi" w:hAnsiTheme="minorHAnsi" w:cstheme="minorBidi"/>
          <w:highlight w:val="yellow"/>
        </w:rPr>
        <w:t xml:space="preserve">has no buffer and canopy retention requirement, removal of Cottonwood and Alder is allowed. </w:t>
      </w:r>
    </w:p>
    <w:p w:rsidRPr="00C31E86" w:rsidR="24A71C55" w:rsidP="17251FF3" w:rsidRDefault="24A71C55" w14:paraId="43C745BF" w14:textId="5AA9DD79">
      <w:pPr>
        <w:rPr>
          <w:rFonts w:asciiTheme="minorHAnsi" w:hAnsiTheme="minorHAnsi" w:cstheme="minorBidi"/>
          <w:b/>
          <w:bCs/>
          <w:sz w:val="28"/>
          <w:szCs w:val="28"/>
          <w:highlight w:val="yellow"/>
        </w:rPr>
      </w:pPr>
      <w:r w:rsidRPr="00C31E86">
        <w:rPr>
          <w:rFonts w:asciiTheme="minorHAnsi" w:hAnsiTheme="minorHAnsi" w:cstheme="minorBidi"/>
          <w:b/>
          <w:bCs/>
          <w:sz w:val="28"/>
          <w:szCs w:val="28"/>
          <w:highlight w:val="yellow"/>
        </w:rPr>
        <w:t>H2-Hayden specifications</w:t>
      </w:r>
    </w:p>
    <w:p w:rsidRPr="00C31E86" w:rsidR="24A71C55" w:rsidP="17251FF3" w:rsidRDefault="24A71C55" w14:paraId="386D5AFD" w14:textId="3EA69D1F">
      <w:pPr>
        <w:rPr>
          <w:rFonts w:asciiTheme="minorHAnsi" w:hAnsiTheme="minorHAnsi" w:cstheme="minorBidi"/>
          <w:highlight w:val="yellow"/>
        </w:rPr>
      </w:pPr>
      <w:r w:rsidRPr="00C31E86">
        <w:rPr>
          <w:rFonts w:asciiTheme="minorHAnsi" w:hAnsiTheme="minorHAnsi" w:cstheme="minorBidi"/>
          <w:highlight w:val="yellow"/>
        </w:rPr>
        <w:t xml:space="preserve">-Prioritize removing conifers near the watercourse and leaving hardwoods </w:t>
      </w:r>
      <w:r w:rsidRPr="00C31E86" w:rsidR="281C3375">
        <w:rPr>
          <w:rFonts w:asciiTheme="minorHAnsi" w:hAnsiTheme="minorHAnsi" w:cstheme="minorBidi"/>
          <w:highlight w:val="yellow"/>
        </w:rPr>
        <w:t xml:space="preserve">and willows </w:t>
      </w:r>
      <w:r w:rsidRPr="00C31E86">
        <w:rPr>
          <w:rFonts w:asciiTheme="minorHAnsi" w:hAnsiTheme="minorHAnsi" w:cstheme="minorBidi"/>
          <w:highlight w:val="yellow"/>
        </w:rPr>
        <w:t xml:space="preserve">for </w:t>
      </w:r>
      <w:r w:rsidRPr="00C31E86">
        <w:rPr>
          <w:highlight w:val="yellow"/>
        </w:rPr>
        <w:tab/>
      </w:r>
      <w:r w:rsidRPr="00C31E86">
        <w:rPr>
          <w:rFonts w:asciiTheme="minorHAnsi" w:hAnsiTheme="minorHAnsi" w:cstheme="minorBidi"/>
          <w:highlight w:val="yellow"/>
        </w:rPr>
        <w:t xml:space="preserve">canopy cover. </w:t>
      </w:r>
      <w:r w:rsidRPr="00C31E86">
        <w:rPr>
          <w:highlight w:val="yellow"/>
        </w:rPr>
        <w:tab/>
      </w:r>
    </w:p>
    <w:p w:rsidRPr="00C31E86" w:rsidR="3D5432B9" w:rsidP="003B6864" w:rsidRDefault="3D5432B9" w14:paraId="433C7069" w14:textId="4A69C040">
      <w:pPr>
        <w:rPr>
          <w:highlight w:val="yellow"/>
        </w:rPr>
      </w:pPr>
      <w:r w:rsidRPr="00C31E86">
        <w:rPr>
          <w:rFonts w:asciiTheme="minorHAnsi" w:hAnsiTheme="minorHAnsi" w:cstheme="minorBidi"/>
          <w:highlight w:val="yellow"/>
        </w:rPr>
        <w:t>-</w:t>
      </w:r>
      <w:r w:rsidRPr="00C31E86" w:rsidR="24A71C55">
        <w:rPr>
          <w:rFonts w:asciiTheme="minorHAnsi" w:hAnsiTheme="minorHAnsi" w:cstheme="minorBidi"/>
          <w:highlight w:val="yellow"/>
        </w:rPr>
        <w:t xml:space="preserve"> Remove any blackberries near the watercourse.</w:t>
      </w:r>
    </w:p>
    <w:p w:rsidR="24A71C55" w:rsidRDefault="24A71C55" w14:paraId="5CC096B9" w14:textId="54057D3E">
      <w:r w:rsidRPr="00C31E86">
        <w:rPr>
          <w:rFonts w:asciiTheme="minorHAnsi" w:hAnsiTheme="minorHAnsi" w:cstheme="minorBidi"/>
          <w:highlight w:val="yellow"/>
        </w:rPr>
        <w:t xml:space="preserve">-Leave some spaced Fir and Cedar seedlings </w:t>
      </w:r>
      <w:r w:rsidRPr="00C31E86" w:rsidR="5D977F3B">
        <w:rPr>
          <w:rFonts w:asciiTheme="minorHAnsi" w:hAnsiTheme="minorHAnsi" w:cstheme="minorBidi"/>
          <w:highlight w:val="yellow"/>
        </w:rPr>
        <w:t>(20 feet</w:t>
      </w:r>
      <w:r w:rsidR="0078133B">
        <w:rPr>
          <w:rFonts w:asciiTheme="minorHAnsi" w:hAnsiTheme="minorHAnsi" w:cstheme="minorBidi"/>
          <w:highlight w:val="yellow"/>
        </w:rPr>
        <w:t xml:space="preserve"> apart</w:t>
      </w:r>
      <w:r w:rsidRPr="00C31E86" w:rsidR="5D977F3B">
        <w:rPr>
          <w:rFonts w:asciiTheme="minorHAnsi" w:hAnsiTheme="minorHAnsi" w:cstheme="minorBidi"/>
          <w:highlight w:val="yellow"/>
        </w:rPr>
        <w:t xml:space="preserve">) </w:t>
      </w:r>
      <w:r w:rsidRPr="00C31E86">
        <w:rPr>
          <w:rFonts w:asciiTheme="minorHAnsi" w:hAnsiTheme="minorHAnsi" w:cstheme="minorBidi"/>
          <w:highlight w:val="yellow"/>
        </w:rPr>
        <w:t xml:space="preserve">in the upper area near road. Remove all </w:t>
      </w:r>
      <w:r w:rsidRPr="00C31E86">
        <w:rPr>
          <w:highlight w:val="yellow"/>
        </w:rPr>
        <w:tab/>
      </w:r>
      <w:r w:rsidRPr="00C31E86">
        <w:rPr>
          <w:rFonts w:asciiTheme="minorHAnsi" w:hAnsiTheme="minorHAnsi" w:cstheme="minorBidi"/>
          <w:highlight w:val="yellow"/>
        </w:rPr>
        <w:t>other tree seedlings.</w:t>
      </w:r>
    </w:p>
    <w:p w:rsidR="232E4DBC" w:rsidP="17251FF3" w:rsidRDefault="232E4DBC" w14:paraId="483E7039" w14:textId="4FA1E325">
      <w:pPr>
        <w:rPr>
          <w:rFonts w:asciiTheme="minorHAnsi" w:hAnsiTheme="minorHAnsi" w:cstheme="minorBidi"/>
        </w:rPr>
      </w:pPr>
      <w:r w:rsidRPr="17251FF3">
        <w:rPr>
          <w:rFonts w:asciiTheme="minorHAnsi" w:hAnsiTheme="minorHAnsi" w:cstheme="minorBidi"/>
        </w:rPr>
        <w:t>-</w:t>
      </w:r>
    </w:p>
    <w:p w:rsidRPr="00553087" w:rsidR="000120B5" w:rsidP="000120B5" w:rsidRDefault="000120B5" w14:paraId="23166B88" w14:textId="77777777">
      <w:pPr>
        <w:rPr>
          <w:rFonts w:asciiTheme="minorHAnsi" w:hAnsiTheme="minorHAnsi" w:cstheme="minorHAnsi"/>
        </w:rPr>
      </w:pPr>
      <w:r w:rsidRPr="00553087">
        <w:rPr>
          <w:rFonts w:asciiTheme="minorHAnsi" w:hAnsiTheme="minorHAnsi" w:cstheme="minorHAnsi"/>
          <w:b/>
          <w:bCs/>
        </w:rPr>
        <w:t>Protection of Cultural Resources</w:t>
      </w:r>
      <w:r w:rsidRPr="00553087">
        <w:rPr>
          <w:rFonts w:asciiTheme="minorHAnsi" w:hAnsiTheme="minorHAnsi" w:cstheme="minorHAnsi"/>
        </w:rPr>
        <w:t> </w:t>
      </w:r>
    </w:p>
    <w:p w:rsidRPr="00553087" w:rsidR="008C2F5D" w:rsidRDefault="008C2F5D" w14:paraId="4340BEF8" w14:textId="7162AFF8">
      <w:pPr>
        <w:numPr>
          <w:ilvl w:val="0"/>
          <w:numId w:val="9"/>
        </w:numPr>
        <w:rPr>
          <w:rFonts w:asciiTheme="minorHAnsi" w:hAnsiTheme="minorHAnsi" w:cstheme="minorHAnsi"/>
        </w:rPr>
      </w:pPr>
      <w:r w:rsidRPr="00553087">
        <w:rPr>
          <w:rFonts w:asciiTheme="minorHAnsi" w:hAnsiTheme="minorHAnsi" w:cstheme="minorHAnsi"/>
        </w:rPr>
        <w:t xml:space="preserve">A map of identified cultural resources will be provided. Contractor shall </w:t>
      </w:r>
      <w:r w:rsidRPr="00553087" w:rsidR="00396035">
        <w:rPr>
          <w:rFonts w:asciiTheme="minorHAnsi" w:hAnsiTheme="minorHAnsi" w:cstheme="minorHAnsi"/>
        </w:rPr>
        <w:t xml:space="preserve">avoid disturbing these resources </w:t>
      </w:r>
      <w:r w:rsidRPr="00553087" w:rsidR="003F616F">
        <w:rPr>
          <w:rFonts w:asciiTheme="minorHAnsi" w:hAnsiTheme="minorHAnsi" w:cstheme="minorHAnsi"/>
        </w:rPr>
        <w:t xml:space="preserve">with equipment. </w:t>
      </w:r>
      <w:r w:rsidRPr="00553087" w:rsidR="006D6FEB">
        <w:rPr>
          <w:rFonts w:asciiTheme="minorHAnsi" w:hAnsiTheme="minorHAnsi" w:cstheme="minorHAnsi"/>
        </w:rPr>
        <w:t>Resources</w:t>
      </w:r>
      <w:r w:rsidRPr="00553087" w:rsidR="003F616F">
        <w:rPr>
          <w:rFonts w:asciiTheme="minorHAnsi" w:hAnsiTheme="minorHAnsi" w:cstheme="minorHAnsi"/>
        </w:rPr>
        <w:t xml:space="preserve"> may be flagged with orange-and-white striped flagging</w:t>
      </w:r>
      <w:r w:rsidRPr="00553087" w:rsidR="005A3687">
        <w:rPr>
          <w:rFonts w:asciiTheme="minorHAnsi" w:hAnsiTheme="minorHAnsi" w:cstheme="minorHAnsi"/>
        </w:rPr>
        <w:t>.</w:t>
      </w:r>
    </w:p>
    <w:p w:rsidRPr="00553087" w:rsidR="00FC0106" w:rsidRDefault="000120B5" w14:paraId="50E77AD7" w14:textId="43843DB9">
      <w:pPr>
        <w:numPr>
          <w:ilvl w:val="0"/>
          <w:numId w:val="9"/>
        </w:numPr>
        <w:rPr>
          <w:rFonts w:asciiTheme="minorHAnsi" w:hAnsiTheme="minorHAnsi" w:cstheme="minorHAnsi"/>
        </w:rPr>
      </w:pPr>
      <w:r w:rsidRPr="00553087">
        <w:rPr>
          <w:rFonts w:asciiTheme="minorHAnsi" w:hAnsiTheme="minorHAnsi" w:cstheme="minorHAnsi"/>
        </w:rPr>
        <w:t xml:space="preserve">Discovery, by either the Contractor or the Shasta Valley Resource Conservation District, of cultural resources needing special protection shall be promptly reported to the Project Manager. Contractor shall immediately cease operations in the area. A perimeter of the protected resource shall be identified and avoided using </w:t>
      </w:r>
      <w:r w:rsidRPr="00553087" w:rsidR="00347A92">
        <w:rPr>
          <w:rFonts w:asciiTheme="minorHAnsi" w:hAnsiTheme="minorHAnsi" w:cstheme="minorHAnsi"/>
        </w:rPr>
        <w:t>orange-and-white striped</w:t>
      </w:r>
      <w:r w:rsidRPr="00553087">
        <w:rPr>
          <w:rFonts w:asciiTheme="minorHAnsi" w:hAnsiTheme="minorHAnsi" w:cstheme="minorHAnsi"/>
        </w:rPr>
        <w:t xml:space="preserve"> flagging.  </w:t>
      </w:r>
    </w:p>
    <w:p w:rsidRPr="00553087" w:rsidR="00073626" w:rsidP="00731DFC" w:rsidRDefault="00073626" w14:paraId="1562C6D6" w14:textId="77777777">
      <w:pPr>
        <w:widowControl w:val="0"/>
        <w:tabs>
          <w:tab w:val="left" w:pos="-720"/>
        </w:tabs>
        <w:suppressAutoHyphens/>
        <w:rPr>
          <w:rFonts w:asciiTheme="minorHAnsi" w:hAnsiTheme="minorHAnsi" w:cstheme="minorHAnsi"/>
          <w:bCs/>
          <w:snapToGrid w:val="0"/>
        </w:rPr>
      </w:pPr>
    </w:p>
    <w:p w:rsidR="0022638E" w:rsidP="144A62EB" w:rsidRDefault="003C3D59" w14:paraId="2FE20166" w14:textId="2C14EA89">
      <w:pPr>
        <w:tabs>
          <w:tab w:val="left" w:pos="720"/>
        </w:tabs>
        <w:rPr>
          <w:rFonts w:asciiTheme="minorHAnsi" w:hAnsiTheme="minorHAnsi" w:cstheme="minorBidi"/>
          <w:b/>
          <w:bCs/>
        </w:rPr>
      </w:pPr>
      <w:r w:rsidRPr="144A62EB">
        <w:rPr>
          <w:rFonts w:asciiTheme="minorHAnsi" w:hAnsiTheme="minorHAnsi" w:cstheme="minorBidi"/>
          <w:b/>
          <w:bCs/>
        </w:rPr>
        <w:t xml:space="preserve">Protection of Sensitive Wildlife </w:t>
      </w:r>
      <w:r w:rsidR="00717198">
        <w:rPr>
          <w:rFonts w:asciiTheme="minorHAnsi" w:hAnsiTheme="minorHAnsi" w:cstheme="minorBidi"/>
          <w:b/>
          <w:bCs/>
        </w:rPr>
        <w:t xml:space="preserve">&amp; Plant </w:t>
      </w:r>
      <w:r w:rsidRPr="144A62EB">
        <w:rPr>
          <w:rFonts w:asciiTheme="minorHAnsi" w:hAnsiTheme="minorHAnsi" w:cstheme="minorBidi"/>
          <w:b/>
          <w:bCs/>
        </w:rPr>
        <w:t>Species:</w:t>
      </w:r>
    </w:p>
    <w:p w:rsidRPr="007253D4" w:rsidR="004574FD" w:rsidRDefault="004574FD" w14:paraId="6007FB50" w14:textId="4441B4FA">
      <w:pPr>
        <w:numPr>
          <w:ilvl w:val="0"/>
          <w:numId w:val="7"/>
        </w:numPr>
        <w:tabs>
          <w:tab w:val="left" w:pos="720"/>
        </w:tabs>
        <w:rPr>
          <w:rFonts w:asciiTheme="minorHAnsi" w:hAnsiTheme="minorHAnsi" w:cstheme="minorBidi"/>
        </w:rPr>
      </w:pPr>
      <w:r>
        <w:rPr>
          <w:rFonts w:asciiTheme="minorHAnsi" w:hAnsiTheme="minorHAnsi" w:cstheme="minorBidi"/>
        </w:rPr>
        <w:t xml:space="preserve">Qualified SVRCD staff or a contracted biologist will complete surveys within 2 weeks prior to </w:t>
      </w:r>
      <w:r w:rsidR="002A103E">
        <w:rPr>
          <w:rFonts w:asciiTheme="minorHAnsi" w:hAnsiTheme="minorHAnsi" w:cstheme="minorBidi"/>
        </w:rPr>
        <w:t>work beginning</w:t>
      </w:r>
      <w:r w:rsidR="00022FB5">
        <w:rPr>
          <w:rFonts w:asciiTheme="minorHAnsi" w:hAnsiTheme="minorHAnsi" w:cstheme="minorBidi"/>
        </w:rPr>
        <w:t xml:space="preserve"> to detect any </w:t>
      </w:r>
      <w:r w:rsidR="004529C1">
        <w:rPr>
          <w:rFonts w:asciiTheme="minorHAnsi" w:hAnsiTheme="minorHAnsi" w:cstheme="minorBidi"/>
        </w:rPr>
        <w:t xml:space="preserve">new </w:t>
      </w:r>
      <w:r w:rsidR="00022FB5">
        <w:rPr>
          <w:rFonts w:asciiTheme="minorHAnsi" w:hAnsiTheme="minorHAnsi" w:cstheme="minorBidi"/>
        </w:rPr>
        <w:t xml:space="preserve">active nests, roosts, dens, etc. </w:t>
      </w:r>
      <w:r w:rsidR="00C1471A">
        <w:rPr>
          <w:rFonts w:asciiTheme="minorHAnsi" w:hAnsiTheme="minorHAnsi" w:cstheme="minorBidi"/>
        </w:rPr>
        <w:t xml:space="preserve">or wildlife that cannot move out of the project area on its own. Exclusion areas will be established around </w:t>
      </w:r>
      <w:r w:rsidR="007253D4">
        <w:rPr>
          <w:rFonts w:asciiTheme="minorHAnsi" w:hAnsiTheme="minorHAnsi" w:cstheme="minorBidi"/>
        </w:rPr>
        <w:t xml:space="preserve">any wildlife habitat elements. </w:t>
      </w:r>
      <w:r w:rsidR="00173E96">
        <w:rPr>
          <w:rFonts w:asciiTheme="minorHAnsi" w:hAnsiTheme="minorHAnsi" w:cstheme="minorBidi"/>
        </w:rPr>
        <w:t xml:space="preserve">Buffer zones will also be placed around any special status plant species located in the project area. </w:t>
      </w:r>
      <w:r w:rsidRPr="007253D4">
        <w:rPr>
          <w:rFonts w:asciiTheme="minorHAnsi" w:hAnsiTheme="minorHAnsi" w:cstheme="minorBidi"/>
        </w:rPr>
        <w:t>Surveys must be completed before implementation can begin.</w:t>
      </w:r>
    </w:p>
    <w:p w:rsidRPr="002B095A" w:rsidR="00473911" w:rsidRDefault="00473911" w14:paraId="6F3C6B7B" w14:textId="5DC4794B">
      <w:pPr>
        <w:numPr>
          <w:ilvl w:val="0"/>
          <w:numId w:val="7"/>
        </w:numPr>
        <w:tabs>
          <w:tab w:val="left" w:pos="720"/>
        </w:tabs>
        <w:rPr>
          <w:rFonts w:asciiTheme="minorHAnsi" w:hAnsiTheme="minorHAnsi" w:cstheme="minorBidi"/>
        </w:rPr>
      </w:pPr>
      <w:r>
        <w:rPr>
          <w:rFonts w:asciiTheme="minorHAnsi" w:hAnsiTheme="minorHAnsi" w:cstheme="minorBidi"/>
        </w:rPr>
        <w:t xml:space="preserve">If wildlife is encountered during project activities, project work shall be paused to allow wildlife to leave area unharmed. Exclusion areas will be established around habitat elements such as active nests, dens, roosts, etc. Any such areas identified by Contractor must be reported to the </w:t>
      </w:r>
      <w:r w:rsidR="00174E41">
        <w:rPr>
          <w:rFonts w:asciiTheme="minorHAnsi" w:hAnsiTheme="minorHAnsi" w:cstheme="minorBidi"/>
        </w:rPr>
        <w:t>P</w:t>
      </w:r>
      <w:r>
        <w:rPr>
          <w:rFonts w:asciiTheme="minorHAnsi" w:hAnsiTheme="minorHAnsi" w:cstheme="minorBidi"/>
        </w:rPr>
        <w:t xml:space="preserve">roject </w:t>
      </w:r>
      <w:r w:rsidR="00174E41">
        <w:rPr>
          <w:rFonts w:asciiTheme="minorHAnsi" w:hAnsiTheme="minorHAnsi" w:cstheme="minorBidi"/>
        </w:rPr>
        <w:t>M</w:t>
      </w:r>
      <w:r>
        <w:rPr>
          <w:rFonts w:asciiTheme="minorHAnsi" w:hAnsiTheme="minorHAnsi" w:cstheme="minorBidi"/>
        </w:rPr>
        <w:t>anager.</w:t>
      </w:r>
    </w:p>
    <w:p w:rsidRPr="00CB466B" w:rsidR="00473911" w:rsidRDefault="00473911" w14:paraId="670F0731" w14:textId="3C2F70FD">
      <w:pPr>
        <w:numPr>
          <w:ilvl w:val="0"/>
          <w:numId w:val="7"/>
        </w:numPr>
        <w:tabs>
          <w:tab w:val="left" w:pos="720"/>
        </w:tabs>
        <w:rPr>
          <w:rFonts w:asciiTheme="minorHAnsi" w:hAnsiTheme="minorHAnsi" w:cstheme="minorBidi"/>
        </w:rPr>
      </w:pPr>
      <w:r w:rsidRPr="7EF816D8">
        <w:rPr>
          <w:rFonts w:asciiTheme="minorHAnsi" w:hAnsiTheme="minorHAnsi" w:cstheme="minorBidi"/>
        </w:rPr>
        <w:t xml:space="preserve">In order to protect any species covered by the Migratory Bird Treaty Act (MBTA), </w:t>
      </w:r>
      <w:r>
        <w:rPr>
          <w:rFonts w:asciiTheme="minorHAnsi" w:hAnsiTheme="minorHAnsi" w:cstheme="minorBidi"/>
        </w:rPr>
        <w:t xml:space="preserve">fuels treatment between March 1 to August 31 must not occur until surveys are conducted by a biologist or a person with knowledge of, and ability to recognize, species protected by the MBTA </w:t>
      </w:r>
      <w:r w:rsidRPr="00865760">
        <w:rPr>
          <w:rFonts w:asciiTheme="minorHAnsi" w:hAnsiTheme="minorHAnsi" w:cstheme="minorBidi"/>
        </w:rPr>
        <w:t xml:space="preserve">and it is determined that there are no occupied nests within the proposed activity area. </w:t>
      </w:r>
      <w:r>
        <w:rPr>
          <w:rFonts w:asciiTheme="minorHAnsi" w:hAnsiTheme="minorHAnsi" w:cstheme="minorBidi"/>
        </w:rPr>
        <w:t xml:space="preserve">SVRCD staff or a contracted biologist will complete these surveys within 2 weeks prior to work beginning. </w:t>
      </w:r>
      <w:r w:rsidRPr="00865760">
        <w:rPr>
          <w:rFonts w:asciiTheme="minorHAnsi" w:hAnsiTheme="minorHAnsi" w:cstheme="minorBidi"/>
        </w:rPr>
        <w:t>If an MBTA species is located then no activities will occur within 100 feet of the nest during the breeding season (March 1- August 31).</w:t>
      </w:r>
    </w:p>
    <w:p w:rsidR="0080497E" w:rsidRDefault="00473911" w14:paraId="555863C8" w14:textId="1118E6B4">
      <w:pPr>
        <w:pStyle w:val="ListParagraph"/>
        <w:numPr>
          <w:ilvl w:val="0"/>
          <w:numId w:val="7"/>
        </w:numPr>
        <w:tabs>
          <w:tab w:val="left" w:pos="720"/>
        </w:tabs>
        <w:rPr>
          <w:rFonts w:asciiTheme="minorHAnsi" w:hAnsiTheme="minorHAnsi" w:cstheme="minorBidi"/>
        </w:rPr>
      </w:pPr>
      <w:r w:rsidRPr="005B3A78">
        <w:rPr>
          <w:rFonts w:asciiTheme="minorHAnsi" w:hAnsiTheme="minorHAnsi" w:cstheme="minorBidi"/>
        </w:rPr>
        <w:t xml:space="preserve">If Contractor discovers any sensitive wildlife or plant species, Contractor shall immediately contact the </w:t>
      </w:r>
      <w:r w:rsidR="00541ABC">
        <w:rPr>
          <w:rFonts w:asciiTheme="minorHAnsi" w:hAnsiTheme="minorHAnsi" w:cstheme="minorBidi"/>
        </w:rPr>
        <w:t>Project</w:t>
      </w:r>
      <w:r w:rsidRPr="005B3A78">
        <w:rPr>
          <w:rFonts w:asciiTheme="minorHAnsi" w:hAnsiTheme="minorHAnsi" w:cstheme="minorBidi"/>
        </w:rPr>
        <w:t xml:space="preserve"> </w:t>
      </w:r>
      <w:r w:rsidR="00541ABC">
        <w:rPr>
          <w:rFonts w:asciiTheme="minorHAnsi" w:hAnsiTheme="minorHAnsi" w:cstheme="minorBidi"/>
        </w:rPr>
        <w:t>M</w:t>
      </w:r>
      <w:r w:rsidRPr="005B3A78">
        <w:rPr>
          <w:rFonts w:asciiTheme="minorHAnsi" w:hAnsiTheme="minorHAnsi" w:cstheme="minorBidi"/>
        </w:rPr>
        <w:t>anager and stop work within 100 feet of the sensitive species.</w:t>
      </w:r>
    </w:p>
    <w:p w:rsidR="00BB77B3" w:rsidP="00BB77B3" w:rsidRDefault="00BB77B3" w14:paraId="778394E1" w14:textId="77777777">
      <w:pPr>
        <w:tabs>
          <w:tab w:val="left" w:pos="720"/>
        </w:tabs>
        <w:rPr>
          <w:rFonts w:asciiTheme="minorHAnsi" w:hAnsiTheme="minorHAnsi" w:cstheme="minorBidi"/>
        </w:rPr>
      </w:pPr>
    </w:p>
    <w:p w:rsidR="00BB77B3" w:rsidP="00BB77B3" w:rsidRDefault="00BB77B3" w14:paraId="06487D16" w14:textId="21BBC914">
      <w:pPr>
        <w:tabs>
          <w:tab w:val="left" w:pos="720"/>
        </w:tabs>
        <w:rPr>
          <w:rFonts w:asciiTheme="minorHAnsi" w:hAnsiTheme="minorHAnsi" w:cstheme="minorBidi"/>
          <w:b/>
          <w:bCs/>
        </w:rPr>
      </w:pPr>
      <w:r w:rsidRPr="33655482">
        <w:rPr>
          <w:rFonts w:asciiTheme="minorHAnsi" w:hAnsiTheme="minorHAnsi" w:cstheme="minorBidi"/>
          <w:b/>
          <w:bCs/>
        </w:rPr>
        <w:t xml:space="preserve">Protection of Aquatic </w:t>
      </w:r>
      <w:r w:rsidRPr="33655482" w:rsidR="009C256D">
        <w:rPr>
          <w:rFonts w:asciiTheme="minorHAnsi" w:hAnsiTheme="minorHAnsi" w:cstheme="minorBidi"/>
          <w:b/>
          <w:bCs/>
        </w:rPr>
        <w:t>&amp; Riparian Habitat</w:t>
      </w:r>
    </w:p>
    <w:p w:rsidR="2DBB0696" w:rsidP="014ADDE7" w:rsidRDefault="005C41AD" w14:paraId="30D6B1BE" w14:textId="1F1B45AB">
      <w:pPr>
        <w:pStyle w:val="ListParagraph"/>
        <w:widowControl w:val="0"/>
        <w:numPr>
          <w:ilvl w:val="0"/>
          <w:numId w:val="14"/>
        </w:numPr>
        <w:rPr>
          <w:rFonts w:ascii="Calibri" w:hAnsi="Calibri" w:eastAsia="Calibri" w:cs="Calibri"/>
          <w:color w:val="000000" w:themeColor="text1"/>
          <w:highlight w:val="yellow"/>
        </w:rPr>
      </w:pPr>
      <w:r w:rsidRPr="014ADDE7" w:rsidR="005C41AD">
        <w:rPr>
          <w:rFonts w:ascii="Calibri" w:hAnsi="Calibri" w:eastAsia="Calibri" w:cs="Calibri"/>
          <w:color w:val="000000" w:themeColor="text1" w:themeTint="FF" w:themeShade="FF"/>
          <w:highlight w:val="yellow"/>
        </w:rPr>
        <w:t>Class I</w:t>
      </w:r>
      <w:r w:rsidRPr="014ADDE7" w:rsidR="00D91EF4">
        <w:rPr>
          <w:rFonts w:ascii="Calibri" w:hAnsi="Calibri" w:eastAsia="Calibri" w:cs="Calibri"/>
          <w:color w:val="000000" w:themeColor="text1" w:themeTint="FF" w:themeShade="FF"/>
          <w:highlight w:val="yellow"/>
        </w:rPr>
        <w:t xml:space="preserve"> streams will have </w:t>
      </w:r>
      <w:r w:rsidRPr="014ADDE7" w:rsidR="00D91EF4">
        <w:rPr>
          <w:rFonts w:ascii="Calibri" w:hAnsi="Calibri" w:eastAsia="Calibri" w:cs="Calibri"/>
          <w:color w:val="000000" w:themeColor="text1" w:themeTint="FF" w:themeShade="FF"/>
          <w:highlight w:val="yellow"/>
        </w:rPr>
        <w:t>buffers of 100 feet</w:t>
      </w:r>
      <w:r w:rsidRPr="014ADDE7" w:rsidR="00374A2A">
        <w:rPr>
          <w:rFonts w:ascii="Calibri" w:hAnsi="Calibri" w:eastAsia="Calibri" w:cs="Calibri"/>
          <w:color w:val="000000" w:themeColor="text1" w:themeTint="FF" w:themeShade="FF"/>
          <w:highlight w:val="yellow"/>
        </w:rPr>
        <w:t xml:space="preserve">. </w:t>
      </w:r>
      <w:r w:rsidRPr="014ADDE7" w:rsidR="2DBB0696">
        <w:rPr>
          <w:rFonts w:ascii="Calibri" w:hAnsi="Calibri" w:eastAsia="Calibri" w:cs="Calibri"/>
          <w:color w:val="000000" w:themeColor="text1" w:themeTint="FF" w:themeShade="FF"/>
          <w:highlight w:val="yellow"/>
        </w:rPr>
        <w:t xml:space="preserve">Intermittent and perennial water bodies will have buffers of </w:t>
      </w:r>
      <w:r w:rsidRPr="014ADDE7" w:rsidR="43A4BD1B">
        <w:rPr>
          <w:rFonts w:ascii="Calibri" w:hAnsi="Calibri" w:eastAsia="Calibri" w:cs="Calibri"/>
          <w:color w:val="000000" w:themeColor="text1" w:themeTint="FF" w:themeShade="FF"/>
          <w:highlight w:val="yellow"/>
        </w:rPr>
        <w:t xml:space="preserve">50 feet and </w:t>
      </w:r>
      <w:r w:rsidRPr="014ADDE7" w:rsidR="001244C1">
        <w:rPr>
          <w:rFonts w:ascii="Calibri" w:hAnsi="Calibri" w:eastAsia="Calibri" w:cs="Calibri"/>
          <w:color w:val="000000" w:themeColor="text1" w:themeTint="FF" w:themeShade="FF"/>
          <w:highlight w:val="yellow"/>
        </w:rPr>
        <w:t>75 f</w:t>
      </w:r>
      <w:r w:rsidRPr="014ADDE7" w:rsidR="2DBB0696">
        <w:rPr>
          <w:rFonts w:ascii="Calibri" w:hAnsi="Calibri" w:eastAsia="Calibri" w:cs="Calibri"/>
          <w:color w:val="000000" w:themeColor="text1" w:themeTint="FF" w:themeShade="FF"/>
          <w:highlight w:val="yellow"/>
        </w:rPr>
        <w:t xml:space="preserve">eet, respectively. Buffers will be flagged with blue &amp; white striped flagging. Use of equipment is not </w:t>
      </w:r>
      <w:r w:rsidRPr="014ADDE7" w:rsidR="2DBB0696">
        <w:rPr>
          <w:rFonts w:ascii="Calibri" w:hAnsi="Calibri" w:eastAsia="Calibri" w:cs="Calibri"/>
          <w:color w:val="000000" w:themeColor="text1" w:themeTint="FF" w:themeShade="FF"/>
          <w:highlight w:val="yellow"/>
        </w:rPr>
        <w:t>permitted</w:t>
      </w:r>
      <w:r w:rsidRPr="014ADDE7" w:rsidR="2DBB0696">
        <w:rPr>
          <w:rFonts w:ascii="Calibri" w:hAnsi="Calibri" w:eastAsia="Calibri" w:cs="Calibri"/>
          <w:color w:val="000000" w:themeColor="text1" w:themeTint="FF" w:themeShade="FF"/>
          <w:highlight w:val="yellow"/>
        </w:rPr>
        <w:t xml:space="preserve"> within these </w:t>
      </w:r>
      <w:r w:rsidRPr="014ADDE7" w:rsidR="2DBB0696">
        <w:rPr>
          <w:rFonts w:ascii="Calibri" w:hAnsi="Calibri" w:eastAsia="Calibri" w:cs="Calibri"/>
          <w:color w:val="000000" w:themeColor="text1" w:themeTint="FF" w:themeShade="FF"/>
          <w:highlight w:val="yellow"/>
        </w:rPr>
        <w:t>buffers</w:t>
      </w:r>
      <w:r w:rsidRPr="014ADDE7" w:rsidR="2DBB0696">
        <w:rPr>
          <w:rFonts w:ascii="Calibri" w:hAnsi="Calibri" w:eastAsia="Calibri" w:cs="Calibri"/>
          <w:color w:val="000000" w:themeColor="text1" w:themeTint="FF" w:themeShade="FF"/>
          <w:highlight w:val="yellow"/>
        </w:rPr>
        <w:t xml:space="preserve"> and disturbance of these areas should be minimized.</w:t>
      </w:r>
    </w:p>
    <w:p w:rsidR="2DBB0696" w:rsidRDefault="2DBB0696" w14:paraId="623E6EF9" w14:textId="39D8D16F">
      <w:pPr>
        <w:pStyle w:val="ListParagraph"/>
        <w:widowControl w:val="0"/>
        <w:numPr>
          <w:ilvl w:val="0"/>
          <w:numId w:val="14"/>
        </w:numPr>
        <w:rPr>
          <w:rFonts w:ascii="Calibri" w:hAnsi="Calibri" w:eastAsia="Calibri" w:cs="Calibri"/>
          <w:color w:val="000000" w:themeColor="text1"/>
        </w:rPr>
      </w:pPr>
      <w:r w:rsidRPr="014ADDE7" w:rsidR="2DBB0696">
        <w:rPr>
          <w:rFonts w:ascii="Calibri" w:hAnsi="Calibri" w:eastAsia="Calibri" w:cs="Calibri"/>
          <w:color w:val="000000" w:themeColor="text1" w:themeTint="FF" w:themeShade="FF"/>
        </w:rPr>
        <w:t>If removal of vegetation within the riparian buffer is necessary, Project Manager will direct treatment of these areas. At least 75% of the overstory and 50% of the understory canopy of native riparian vegetation will be retained within riparian buffers.</w:t>
      </w:r>
    </w:p>
    <w:p w:rsidR="33655482" w:rsidP="33655482" w:rsidRDefault="33655482" w14:paraId="09A28680" w14:textId="2B888E3E">
      <w:pPr>
        <w:pStyle w:val="ListParagraph"/>
        <w:widowControl w:val="0"/>
        <w:rPr>
          <w:rFonts w:asciiTheme="minorHAnsi" w:hAnsiTheme="minorHAnsi" w:cstheme="minorBidi"/>
        </w:rPr>
      </w:pPr>
    </w:p>
    <w:p w:rsidRPr="009F77EE" w:rsidR="00473911" w:rsidP="33655482" w:rsidRDefault="00473911" w14:paraId="608E168A" w14:textId="77777777">
      <w:pPr>
        <w:tabs>
          <w:tab w:val="left" w:pos="720"/>
        </w:tabs>
        <w:rPr>
          <w:rFonts w:asciiTheme="minorHAnsi" w:hAnsiTheme="minorHAnsi" w:cstheme="minorBidi"/>
          <w:b/>
          <w:bCs/>
        </w:rPr>
      </w:pPr>
    </w:p>
    <w:p w:rsidRPr="009F77EE" w:rsidR="003C3D59" w:rsidP="00395C74" w:rsidRDefault="003C3D59" w14:paraId="3647FAD4" w14:textId="0E790F9B">
      <w:pPr>
        <w:tabs>
          <w:tab w:val="left" w:pos="720"/>
        </w:tabs>
        <w:rPr>
          <w:rFonts w:asciiTheme="minorHAnsi" w:hAnsiTheme="minorHAnsi" w:cstheme="minorHAnsi"/>
          <w:bCs/>
        </w:rPr>
      </w:pPr>
      <w:r w:rsidRPr="009F77EE">
        <w:rPr>
          <w:rFonts w:asciiTheme="minorHAnsi" w:hAnsiTheme="minorHAnsi" w:cstheme="minorHAnsi"/>
          <w:b/>
          <w:bCs/>
        </w:rPr>
        <w:t>Boundaries:</w:t>
      </w:r>
      <w:r w:rsidRPr="009F77EE">
        <w:rPr>
          <w:rFonts w:asciiTheme="minorHAnsi" w:hAnsiTheme="minorHAnsi" w:cstheme="minorHAnsi"/>
          <w:bCs/>
        </w:rPr>
        <w:t xml:space="preserve"> </w:t>
      </w:r>
    </w:p>
    <w:p w:rsidR="00A77093" w:rsidRDefault="005214EE" w14:paraId="7165905C" w14:textId="77777777">
      <w:pPr>
        <w:pStyle w:val="ListParagraph"/>
        <w:widowControl w:val="0"/>
        <w:numPr>
          <w:ilvl w:val="0"/>
          <w:numId w:val="15"/>
        </w:numPr>
        <w:suppressAutoHyphens/>
        <w:rPr>
          <w:rFonts w:asciiTheme="minorHAnsi" w:hAnsiTheme="minorHAnsi" w:cstheme="minorBidi"/>
          <w:snapToGrid w:val="0"/>
        </w:rPr>
      </w:pPr>
      <w:r w:rsidRPr="00A77093">
        <w:rPr>
          <w:rFonts w:asciiTheme="minorHAnsi" w:hAnsiTheme="minorHAnsi" w:cstheme="minorBidi"/>
          <w:snapToGrid w:val="0"/>
        </w:rPr>
        <w:t>The boundaries depicted on the project area map delineate the treatment unit. Unit boundaries will be flagged with pink flagging. A georeferenced digital map will be provided to help Contractor identify unit boundaries using GPS assisted technology.</w:t>
      </w:r>
    </w:p>
    <w:p w:rsidR="00A77093" w:rsidRDefault="005214EE" w14:paraId="46D69A01" w14:textId="77777777">
      <w:pPr>
        <w:pStyle w:val="ListParagraph"/>
        <w:widowControl w:val="0"/>
        <w:numPr>
          <w:ilvl w:val="0"/>
          <w:numId w:val="15"/>
        </w:numPr>
        <w:suppressAutoHyphens/>
        <w:rPr>
          <w:rFonts w:asciiTheme="minorHAnsi" w:hAnsiTheme="minorHAnsi" w:cstheme="minorBidi"/>
          <w:snapToGrid w:val="0"/>
        </w:rPr>
      </w:pPr>
      <w:r w:rsidRPr="00A77093">
        <w:rPr>
          <w:rFonts w:asciiTheme="minorHAnsi" w:hAnsiTheme="minorHAnsi" w:cstheme="minorBidi"/>
          <w:snapToGrid w:val="0"/>
        </w:rPr>
        <w:t>Riparian buffer zones will be flagged with blue &amp; white striped flagging. A georeferenced map of these areas will also be provided. Disturbance of these areas should be minimized. If removal of vegetation within the riparian buffer is necessary, project manager will direct treatment of these areas. No equipment will be permitted in riparian areas.</w:t>
      </w:r>
    </w:p>
    <w:p w:rsidR="00A77093" w:rsidRDefault="005214EE" w14:paraId="32BD77FD" w14:textId="77777777">
      <w:pPr>
        <w:pStyle w:val="ListParagraph"/>
        <w:widowControl w:val="0"/>
        <w:numPr>
          <w:ilvl w:val="0"/>
          <w:numId w:val="15"/>
        </w:numPr>
        <w:suppressAutoHyphens/>
        <w:rPr>
          <w:rFonts w:asciiTheme="minorHAnsi" w:hAnsiTheme="minorHAnsi" w:cstheme="minorBidi"/>
          <w:snapToGrid w:val="0"/>
        </w:rPr>
      </w:pPr>
      <w:r w:rsidRPr="00A77093">
        <w:rPr>
          <w:rFonts w:asciiTheme="minorHAnsi" w:hAnsiTheme="minorHAnsi" w:cstheme="minorBidi"/>
          <w:snapToGrid w:val="0"/>
        </w:rPr>
        <w:t xml:space="preserve">Buffer zones for sensitive resources will be flagged with orange &amp; white striped flagging. A georeferenced map of these areas will also be provided. Sensitive resource areas will be </w:t>
      </w:r>
      <w:r w:rsidRPr="00A77093">
        <w:rPr>
          <w:rFonts w:asciiTheme="minorHAnsi" w:hAnsiTheme="minorHAnsi" w:cstheme="minorBidi"/>
          <w:snapToGrid w:val="0"/>
        </w:rPr>
        <w:t>excluded from project work.</w:t>
      </w:r>
    </w:p>
    <w:p w:rsidRPr="00A77093" w:rsidR="00CD4E61" w:rsidRDefault="00CD4E61" w14:paraId="02DDC2FC" w14:textId="28C1ED68">
      <w:pPr>
        <w:pStyle w:val="ListParagraph"/>
        <w:widowControl w:val="0"/>
        <w:numPr>
          <w:ilvl w:val="0"/>
          <w:numId w:val="15"/>
        </w:numPr>
        <w:suppressAutoHyphens/>
        <w:rPr>
          <w:rFonts w:asciiTheme="minorHAnsi" w:hAnsiTheme="minorHAnsi" w:cstheme="minorBidi"/>
          <w:snapToGrid w:val="0"/>
        </w:rPr>
      </w:pPr>
      <w:r w:rsidRPr="00A77093">
        <w:rPr>
          <w:rFonts w:asciiTheme="minorHAnsi" w:hAnsiTheme="minorHAnsi" w:cstheme="minorBidi"/>
          <w:snapToGrid w:val="0"/>
        </w:rPr>
        <w:t>In areas where the digital map differs from on-the-ground flagging, any flagging present will prevail as the boundary.</w:t>
      </w:r>
    </w:p>
    <w:p w:rsidRPr="00920E84" w:rsidR="00080E68" w:rsidP="00920E84" w:rsidRDefault="00080E68" w14:paraId="0F0E8C79" w14:textId="77777777">
      <w:pPr>
        <w:widowControl w:val="0"/>
        <w:tabs>
          <w:tab w:val="left" w:pos="-720"/>
        </w:tabs>
        <w:suppressAutoHyphens/>
        <w:rPr>
          <w:rFonts w:asciiTheme="minorHAnsi" w:hAnsiTheme="minorHAnsi" w:cstheme="minorHAnsi"/>
          <w:bCs/>
          <w:snapToGrid w:val="0"/>
        </w:rPr>
      </w:pPr>
    </w:p>
    <w:p w:rsidR="00A77093" w:rsidP="00A77093" w:rsidRDefault="000068E9" w14:paraId="416EA6A8" w14:textId="77777777">
      <w:pPr>
        <w:widowControl w:val="0"/>
        <w:tabs>
          <w:tab w:val="left" w:pos="-720"/>
        </w:tabs>
        <w:suppressAutoHyphens/>
        <w:rPr>
          <w:rFonts w:asciiTheme="minorHAnsi" w:hAnsiTheme="minorHAnsi" w:cstheme="minorHAnsi"/>
          <w:b/>
          <w:snapToGrid w:val="0"/>
        </w:rPr>
      </w:pPr>
      <w:r w:rsidRPr="009F77EE">
        <w:rPr>
          <w:rFonts w:asciiTheme="minorHAnsi" w:hAnsiTheme="minorHAnsi" w:cstheme="minorHAnsi"/>
          <w:b/>
          <w:snapToGrid w:val="0"/>
        </w:rPr>
        <w:t>Safety:</w:t>
      </w:r>
    </w:p>
    <w:p w:rsidRPr="00A77093" w:rsidR="00A77093" w:rsidRDefault="00495B85" w14:paraId="5461A9BF" w14:textId="77777777">
      <w:pPr>
        <w:pStyle w:val="ListParagraph"/>
        <w:widowControl w:val="0"/>
        <w:numPr>
          <w:ilvl w:val="0"/>
          <w:numId w:val="16"/>
        </w:numPr>
        <w:tabs>
          <w:tab w:val="left" w:pos="-720"/>
        </w:tabs>
        <w:suppressAutoHyphens/>
        <w:rPr>
          <w:rFonts w:asciiTheme="minorHAnsi" w:hAnsiTheme="minorHAnsi" w:cstheme="minorHAnsi"/>
          <w:b/>
          <w:snapToGrid w:val="0"/>
        </w:rPr>
      </w:pPr>
      <w:r w:rsidRPr="00A77093">
        <w:rPr>
          <w:rFonts w:asciiTheme="minorHAnsi" w:hAnsiTheme="minorHAnsi" w:cstheme="minorHAnsi"/>
          <w:bCs/>
          <w:snapToGrid w:val="0"/>
        </w:rPr>
        <w:t xml:space="preserve">Contractor shall be responsible for initiating, maintaining, and supervising all safety precautions and programs in connection with the performance of the work. </w:t>
      </w:r>
    </w:p>
    <w:p w:rsidRPr="00A77093" w:rsidR="00A77093" w:rsidRDefault="00495B85" w14:paraId="4A18955A" w14:textId="77777777">
      <w:pPr>
        <w:pStyle w:val="ListParagraph"/>
        <w:widowControl w:val="0"/>
        <w:numPr>
          <w:ilvl w:val="0"/>
          <w:numId w:val="16"/>
        </w:numPr>
        <w:tabs>
          <w:tab w:val="left" w:pos="-720"/>
        </w:tabs>
        <w:suppressAutoHyphens/>
        <w:rPr>
          <w:rFonts w:asciiTheme="minorHAnsi" w:hAnsiTheme="minorHAnsi" w:cstheme="minorHAnsi"/>
          <w:b/>
          <w:snapToGrid w:val="0"/>
        </w:rPr>
      </w:pPr>
      <w:r w:rsidRPr="00A77093">
        <w:rPr>
          <w:rFonts w:asciiTheme="minorHAnsi" w:hAnsiTheme="minorHAnsi" w:cstheme="minorHAnsi"/>
          <w:bCs/>
          <w:snapToGrid w:val="0"/>
        </w:rPr>
        <w:t xml:space="preserve">During the contract performance, Contractor shall protect the lives and health of workers performing the work and other persons who may be affected by the work and prevent damage to property adjacent to the project. </w:t>
      </w:r>
    </w:p>
    <w:p w:rsidRPr="00A77093" w:rsidR="00495B85" w:rsidRDefault="00495B85" w14:paraId="47073D94" w14:textId="21F188C4">
      <w:pPr>
        <w:pStyle w:val="ListParagraph"/>
        <w:widowControl w:val="0"/>
        <w:numPr>
          <w:ilvl w:val="0"/>
          <w:numId w:val="16"/>
        </w:numPr>
        <w:tabs>
          <w:tab w:val="left" w:pos="-720"/>
        </w:tabs>
        <w:suppressAutoHyphens/>
        <w:rPr>
          <w:rFonts w:asciiTheme="minorHAnsi" w:hAnsiTheme="minorHAnsi" w:cstheme="minorHAnsi"/>
          <w:b/>
          <w:snapToGrid w:val="0"/>
        </w:rPr>
      </w:pPr>
      <w:r w:rsidRPr="00A77093">
        <w:rPr>
          <w:rFonts w:asciiTheme="minorHAnsi" w:hAnsiTheme="minorHAnsi" w:cstheme="minorHAnsi"/>
          <w:bCs/>
          <w:snapToGrid w:val="0"/>
        </w:rPr>
        <w:t xml:space="preserve">Contractor shall comply with all applicable laws, ordinances, rules, regulations, and orders of any public body having jurisdiction for the safety, of persons or property or to protect them from damage, injury, or loss; and shall erect and maintain all necessary safeguards for such safety and protection. </w:t>
      </w:r>
    </w:p>
    <w:p w:rsidRPr="009F77EE" w:rsidR="00A044C4" w:rsidP="00B2530C" w:rsidRDefault="00A044C4" w14:paraId="4CEFCB0C" w14:textId="77777777">
      <w:pPr>
        <w:widowControl w:val="0"/>
        <w:tabs>
          <w:tab w:val="left" w:pos="-720"/>
        </w:tabs>
        <w:suppressAutoHyphens/>
        <w:spacing w:line="360" w:lineRule="auto"/>
        <w:rPr>
          <w:rFonts w:asciiTheme="minorHAnsi" w:hAnsiTheme="minorHAnsi" w:cstheme="minorHAnsi"/>
          <w:b/>
          <w:snapToGrid w:val="0"/>
        </w:rPr>
      </w:pPr>
    </w:p>
    <w:p w:rsidRPr="009F77EE" w:rsidR="000068E9" w:rsidP="00B2530C" w:rsidRDefault="000068E9" w14:paraId="5A1B8EF9" w14:textId="4A2A1EE3">
      <w:pPr>
        <w:widowControl w:val="0"/>
        <w:tabs>
          <w:tab w:val="left" w:pos="-720"/>
        </w:tabs>
        <w:suppressAutoHyphens/>
        <w:spacing w:line="360" w:lineRule="auto"/>
        <w:rPr>
          <w:rFonts w:asciiTheme="minorHAnsi" w:hAnsiTheme="minorHAnsi" w:cstheme="minorHAnsi"/>
          <w:bCs/>
          <w:snapToGrid w:val="0"/>
        </w:rPr>
      </w:pPr>
      <w:r w:rsidRPr="009F77EE">
        <w:rPr>
          <w:rFonts w:asciiTheme="minorHAnsi" w:hAnsiTheme="minorHAnsi" w:cstheme="minorHAnsi"/>
          <w:b/>
          <w:snapToGrid w:val="0"/>
        </w:rPr>
        <w:t>Work progress:</w:t>
      </w:r>
      <w:r w:rsidRPr="009F77EE" w:rsidR="009A7237">
        <w:rPr>
          <w:rFonts w:asciiTheme="minorHAnsi" w:hAnsiTheme="minorHAnsi" w:cstheme="minorHAnsi"/>
          <w:b/>
          <w:snapToGrid w:val="0"/>
        </w:rPr>
        <w:t xml:space="preserve"> </w:t>
      </w:r>
    </w:p>
    <w:p w:rsidRPr="009F77EE" w:rsidR="009A7237" w:rsidP="0D6DD41B" w:rsidRDefault="00B10B80" w14:paraId="37090F24" w14:textId="1DE23746">
      <w:pPr>
        <w:widowControl w:val="0"/>
        <w:suppressAutoHyphens/>
        <w:ind w:left="720"/>
        <w:rPr>
          <w:rFonts w:asciiTheme="minorHAnsi" w:hAnsiTheme="minorHAnsi" w:cstheme="minorHAnsi"/>
          <w:bCs/>
          <w:snapToGrid w:val="0"/>
        </w:rPr>
      </w:pPr>
      <w:r w:rsidRPr="009F77EE">
        <w:rPr>
          <w:rFonts w:asciiTheme="minorHAnsi" w:hAnsiTheme="minorHAnsi" w:cstheme="minorHAnsi"/>
          <w:bCs/>
          <w:snapToGrid w:val="0"/>
        </w:rPr>
        <w:t xml:space="preserve">Contractor’s operations shall progress in a workmanlike and orderly manner to avoid accidentally leaving untreated areas, with workers regularly connecting treated areas. At the end of each </w:t>
      </w:r>
      <w:r w:rsidRPr="009F77EE" w:rsidR="1045A1A0">
        <w:rPr>
          <w:rFonts w:asciiTheme="minorHAnsi" w:hAnsiTheme="minorHAnsi" w:cstheme="minorHAnsi"/>
          <w:snapToGrid w:val="0"/>
        </w:rPr>
        <w:t>workday</w:t>
      </w:r>
      <w:r w:rsidRPr="009F77EE">
        <w:rPr>
          <w:rFonts w:asciiTheme="minorHAnsi" w:hAnsiTheme="minorHAnsi" w:cstheme="minorHAnsi"/>
          <w:bCs/>
          <w:snapToGrid w:val="0"/>
        </w:rPr>
        <w:t xml:space="preserve">, no “islands” of untreated areas shall be left within areas that have been treated.  </w:t>
      </w:r>
    </w:p>
    <w:p w:rsidRPr="009F77EE" w:rsidR="0003504F" w:rsidP="5BB25AEE" w:rsidRDefault="0003504F" w14:paraId="15B9D36B" w14:textId="7D542159">
      <w:pPr>
        <w:pStyle w:val="Heading2"/>
        <w:numPr>
          <w:ilvl w:val="0"/>
          <w:numId w:val="0"/>
        </w:numPr>
        <w:spacing w:after="120"/>
        <w:rPr>
          <w:rFonts w:asciiTheme="minorHAnsi" w:hAnsiTheme="minorHAnsi" w:cstheme="minorBidi"/>
        </w:rPr>
      </w:pPr>
      <w:bookmarkStart w:name="_Toc107722654" w:id="16"/>
      <w:bookmarkStart w:name="_Ref108944804" w:id="17"/>
      <w:bookmarkStart w:name="_Ref108946750" w:id="18"/>
      <w:bookmarkStart w:name="_Ref108946754" w:id="19"/>
      <w:bookmarkStart w:name="_Toc261602492" w:id="20"/>
      <w:bookmarkEnd w:id="15"/>
      <w:r w:rsidRPr="5BB25AEE">
        <w:rPr>
          <w:rFonts w:asciiTheme="minorHAnsi" w:hAnsiTheme="minorHAnsi" w:cstheme="minorBidi"/>
        </w:rPr>
        <w:t>Payment Schedule</w:t>
      </w:r>
      <w:bookmarkStart w:name="_Toc261602493" w:id="21"/>
      <w:bookmarkEnd w:id="16"/>
      <w:bookmarkEnd w:id="17"/>
      <w:bookmarkEnd w:id="18"/>
      <w:bookmarkEnd w:id="19"/>
      <w:bookmarkEnd w:id="20"/>
      <w:r w:rsidRPr="5BB25AEE">
        <w:rPr>
          <w:rFonts w:asciiTheme="minorHAnsi" w:hAnsiTheme="minorHAnsi" w:cstheme="minorBidi"/>
        </w:rPr>
        <w:t xml:space="preserve">  </w:t>
      </w:r>
      <w:bookmarkEnd w:id="21"/>
    </w:p>
    <w:p w:rsidR="48E49666" w:rsidP="5BB25AEE" w:rsidRDefault="48E49666" w14:paraId="11964E6A" w14:textId="60D080D5">
      <w:pPr>
        <w:widowControl w:val="0"/>
        <w:spacing w:after="200"/>
        <w:ind w:left="720"/>
        <w:rPr>
          <w:color w:val="000000" w:themeColor="text1"/>
        </w:rPr>
      </w:pPr>
      <w:r w:rsidRPr="5BB25AEE">
        <w:rPr>
          <w:color w:val="000000" w:themeColor="text1"/>
        </w:rPr>
        <w:t xml:space="preserve">Contractor will be paid for expenses based on the invoices submitted monthly. The schedule is negotiable and will be refined during the contracting process. The SVRCD must receive invoices no later than the 5th of each month in order to adhere to the SVRCD’s billing schedule. </w:t>
      </w:r>
    </w:p>
    <w:p w:rsidR="48E49666" w:rsidP="5BB25AEE" w:rsidRDefault="48E49666" w14:paraId="05FE13A0" w14:textId="52DF15A8">
      <w:pPr>
        <w:widowControl w:val="0"/>
        <w:spacing w:after="200"/>
        <w:ind w:left="720"/>
        <w:rPr>
          <w:color w:val="000000" w:themeColor="text1"/>
        </w:rPr>
      </w:pPr>
      <w:r w:rsidRPr="5BB25AEE">
        <w:rPr>
          <w:color w:val="000000" w:themeColor="text1"/>
        </w:rPr>
        <w:t xml:space="preserve">Payments to the contractors shall be paid within thirty (30) days from receipt of the funds by the SVRCD from the funding agency, </w:t>
      </w:r>
      <w:r w:rsidRPr="5BB25AEE">
        <w:rPr>
          <w:i/>
          <w:iCs/>
          <w:color w:val="000000" w:themeColor="text1"/>
          <w:u w:val="single"/>
        </w:rPr>
        <w:t>which can be as much as three months after invoice submittal for this particular grant</w:t>
      </w:r>
      <w:r w:rsidRPr="5BB25AEE">
        <w:rPr>
          <w:color w:val="000000" w:themeColor="text1"/>
        </w:rPr>
        <w:t>. SVRCD will make every effort to expedite payment to the contractor.</w:t>
      </w:r>
    </w:p>
    <w:p w:rsidR="5BB25AEE" w:rsidP="5BB25AEE" w:rsidRDefault="5BB25AEE" w14:paraId="0EB145B3" w14:textId="18BCADA1">
      <w:pPr>
        <w:widowControl w:val="0"/>
        <w:spacing w:after="200"/>
        <w:ind w:left="720"/>
        <w:rPr>
          <w:rFonts w:asciiTheme="minorHAnsi" w:hAnsiTheme="minorHAnsi" w:cstheme="minorBidi"/>
        </w:rPr>
      </w:pPr>
    </w:p>
    <w:p w:rsidRPr="00940E81" w:rsidR="00C54C31" w:rsidP="00940E81" w:rsidRDefault="0003504F" w14:paraId="506927FA" w14:textId="3B2B32B1">
      <w:pPr>
        <w:pStyle w:val="Heading2"/>
        <w:numPr>
          <w:ilvl w:val="0"/>
          <w:numId w:val="0"/>
        </w:numPr>
        <w:spacing w:after="120"/>
        <w:rPr>
          <w:rFonts w:asciiTheme="minorHAnsi" w:hAnsiTheme="minorHAnsi" w:cstheme="minorHAnsi"/>
        </w:rPr>
      </w:pPr>
      <w:bookmarkStart w:name="_Toc261602495" w:id="22"/>
      <w:r w:rsidRPr="009F77EE">
        <w:rPr>
          <w:rFonts w:asciiTheme="minorHAnsi" w:hAnsiTheme="minorHAnsi" w:cstheme="minorHAnsi"/>
        </w:rPr>
        <w:t>Additional Information</w:t>
      </w:r>
      <w:bookmarkEnd w:id="22"/>
    </w:p>
    <w:p w:rsidRPr="00EA3E96" w:rsidR="0043741F" w:rsidP="004C3788" w:rsidRDefault="0043741F" w14:paraId="3FEA638F" w14:textId="68145FDC">
      <w:pPr>
        <w:pStyle w:val="Paragraph3"/>
        <w:ind w:left="720"/>
        <w:jc w:val="left"/>
        <w:rPr>
          <w:rFonts w:asciiTheme="minorHAnsi" w:hAnsiTheme="minorHAnsi" w:cstheme="minorHAnsi"/>
          <w:sz w:val="22"/>
          <w:szCs w:val="22"/>
        </w:rPr>
      </w:pPr>
      <w:r w:rsidRPr="00EA3E96">
        <w:rPr>
          <w:rFonts w:asciiTheme="minorHAnsi" w:hAnsiTheme="minorHAnsi" w:cstheme="minorHAnsi"/>
          <w:b/>
          <w:bCs/>
          <w:i/>
          <w:iCs/>
          <w:sz w:val="22"/>
          <w:szCs w:val="22"/>
        </w:rPr>
        <w:t xml:space="preserve">Site Location: </w:t>
      </w:r>
      <w:r w:rsidRPr="00EA3E96" w:rsidR="00454737">
        <w:rPr>
          <w:rFonts w:asciiTheme="minorHAnsi" w:hAnsiTheme="minorHAnsi" w:cstheme="minorHAnsi"/>
          <w:sz w:val="22"/>
          <w:szCs w:val="22"/>
        </w:rPr>
        <w:t>This project is located on land</w:t>
      </w:r>
      <w:r w:rsidR="00433268">
        <w:rPr>
          <w:rFonts w:asciiTheme="minorHAnsi" w:hAnsiTheme="minorHAnsi" w:cstheme="minorHAnsi"/>
          <w:sz w:val="22"/>
          <w:szCs w:val="22"/>
        </w:rPr>
        <w:t xml:space="preserve"> within and around the City of Weed</w:t>
      </w:r>
      <w:r w:rsidR="0019278D">
        <w:rPr>
          <w:rFonts w:asciiTheme="minorHAnsi" w:hAnsiTheme="minorHAnsi" w:cstheme="minorHAnsi"/>
          <w:sz w:val="22"/>
          <w:szCs w:val="22"/>
        </w:rPr>
        <w:t>.</w:t>
      </w:r>
      <w:r w:rsidR="005519E9">
        <w:rPr>
          <w:rFonts w:asciiTheme="minorHAnsi" w:hAnsiTheme="minorHAnsi" w:cstheme="minorHAnsi"/>
          <w:sz w:val="22"/>
          <w:szCs w:val="22"/>
        </w:rPr>
        <w:t xml:space="preserve"> </w:t>
      </w:r>
      <w:r w:rsidR="00170CF0">
        <w:rPr>
          <w:rFonts w:asciiTheme="minorHAnsi" w:hAnsiTheme="minorHAnsi" w:cstheme="minorHAnsi"/>
          <w:sz w:val="22"/>
          <w:szCs w:val="22"/>
        </w:rPr>
        <w:t xml:space="preserve">Land ownership includes private, city, and state-owned parcels. </w:t>
      </w:r>
      <w:r w:rsidRPr="00EA3E96" w:rsidR="00454737">
        <w:rPr>
          <w:rFonts w:asciiTheme="minorHAnsi" w:hAnsiTheme="minorHAnsi" w:cstheme="minorHAnsi"/>
          <w:sz w:val="22"/>
          <w:szCs w:val="22"/>
        </w:rPr>
        <w:t>See maps in Appendix II for more information.</w:t>
      </w:r>
    </w:p>
    <w:p w:rsidRPr="00EA3E96" w:rsidR="00940E81" w:rsidP="004C3788" w:rsidRDefault="00940E81" w14:paraId="7F71A022" w14:textId="07ECAA39">
      <w:pPr>
        <w:pStyle w:val="Paragraph3"/>
        <w:ind w:left="720"/>
        <w:jc w:val="left"/>
        <w:rPr>
          <w:rFonts w:asciiTheme="minorHAnsi" w:hAnsiTheme="minorHAnsi" w:cstheme="minorHAnsi"/>
          <w:sz w:val="22"/>
          <w:szCs w:val="22"/>
        </w:rPr>
      </w:pPr>
      <w:r w:rsidRPr="00EA3E96">
        <w:rPr>
          <w:rFonts w:asciiTheme="minorHAnsi" w:hAnsiTheme="minorHAnsi" w:cstheme="minorHAnsi"/>
          <w:b/>
          <w:bCs/>
          <w:i/>
          <w:iCs/>
          <w:sz w:val="22"/>
          <w:szCs w:val="22"/>
        </w:rPr>
        <w:t>Subcontracting:</w:t>
      </w:r>
      <w:r w:rsidRPr="00EA3E96">
        <w:rPr>
          <w:rFonts w:asciiTheme="minorHAnsi" w:hAnsiTheme="minorHAnsi" w:cstheme="minorHAnsi"/>
          <w:sz w:val="22"/>
          <w:szCs w:val="22"/>
        </w:rPr>
        <w:t xml:space="preserve"> Any subcontractors must be identified along with the defined work they will perform on the bid form provided. The SVRCD will not refuse a bid based on the use of subcontractors but does retain the right to refuse the subcontractors selected. </w:t>
      </w:r>
      <w:r w:rsidRPr="00EA3E96">
        <w:rPr>
          <w:rFonts w:asciiTheme="minorHAnsi" w:hAnsiTheme="minorHAnsi" w:cstheme="minorHAnsi"/>
          <w:sz w:val="22"/>
          <w:szCs w:val="22"/>
          <w:u w:val="single"/>
        </w:rPr>
        <w:t>Contractor shall remain solely responsible for all subcontracted work.</w:t>
      </w:r>
    </w:p>
    <w:p w:rsidRPr="00EA3E96" w:rsidR="0003504F" w:rsidP="00EA3E96" w:rsidRDefault="0003504F" w14:paraId="22337A42" w14:textId="658E1A77">
      <w:pPr>
        <w:ind w:firstLine="720"/>
        <w:rPr>
          <w:rFonts w:asciiTheme="minorHAnsi" w:hAnsiTheme="minorHAnsi" w:cstheme="minorHAnsi"/>
        </w:rPr>
      </w:pPr>
      <w:r w:rsidRPr="00EA3E96">
        <w:rPr>
          <w:rFonts w:asciiTheme="minorHAnsi" w:hAnsiTheme="minorHAnsi" w:cstheme="minorHAnsi"/>
          <w:b/>
          <w:bCs/>
          <w:i/>
          <w:iCs/>
        </w:rPr>
        <w:t>Insurance:</w:t>
      </w:r>
      <w:r w:rsidRPr="00EA3E96">
        <w:rPr>
          <w:rFonts w:asciiTheme="minorHAnsi" w:hAnsiTheme="minorHAnsi" w:cstheme="minorHAnsi"/>
        </w:rPr>
        <w:t xml:space="preserve"> The </w:t>
      </w:r>
      <w:r w:rsidRPr="00EA3E96" w:rsidR="00CF2C4A">
        <w:rPr>
          <w:rFonts w:asciiTheme="minorHAnsi" w:hAnsiTheme="minorHAnsi" w:cstheme="minorHAnsi"/>
        </w:rPr>
        <w:t>Contractor is</w:t>
      </w:r>
      <w:r w:rsidRPr="00EA3E96">
        <w:rPr>
          <w:rFonts w:asciiTheme="minorHAnsi" w:hAnsiTheme="minorHAnsi" w:cstheme="minorHAnsi"/>
        </w:rPr>
        <w:t xml:space="preserve"> required to provide </w:t>
      </w:r>
      <w:r w:rsidRPr="00EA3E96" w:rsidR="004C3788">
        <w:rPr>
          <w:rFonts w:asciiTheme="minorHAnsi" w:hAnsiTheme="minorHAnsi" w:cstheme="minorHAnsi"/>
          <w:snapToGrid w:val="0"/>
        </w:rPr>
        <w:t>SVRCD</w:t>
      </w:r>
      <w:r w:rsidRPr="00EA3E96">
        <w:rPr>
          <w:rFonts w:asciiTheme="minorHAnsi" w:hAnsiTheme="minorHAnsi" w:cstheme="minorHAnsi"/>
        </w:rPr>
        <w:t xml:space="preserve"> with proof of</w:t>
      </w:r>
      <w:r w:rsidRPr="00EA3E96" w:rsidR="00830A54">
        <w:rPr>
          <w:rFonts w:asciiTheme="minorHAnsi" w:hAnsiTheme="minorHAnsi" w:cstheme="minorHAnsi"/>
        </w:rPr>
        <w:t xml:space="preserve"> appropriate insurance</w:t>
      </w:r>
      <w:r w:rsidRPr="00EA3E96">
        <w:rPr>
          <w:rFonts w:asciiTheme="minorHAnsi" w:hAnsiTheme="minorHAnsi" w:cstheme="minorHAnsi"/>
        </w:rPr>
        <w:t>.</w:t>
      </w:r>
    </w:p>
    <w:p w:rsidRPr="00EA3E96" w:rsidR="00830A54" w:rsidP="00B95477" w:rsidRDefault="00830A54" w14:paraId="70B33D35" w14:textId="3315C993">
      <w:pPr>
        <w:pStyle w:val="Paragraph3"/>
        <w:spacing w:after="200"/>
        <w:ind w:left="720"/>
        <w:jc w:val="left"/>
        <w:rPr>
          <w:rFonts w:asciiTheme="minorHAnsi" w:hAnsiTheme="minorHAnsi" w:cstheme="minorHAnsi"/>
          <w:sz w:val="22"/>
          <w:szCs w:val="22"/>
        </w:rPr>
      </w:pPr>
      <w:r w:rsidRPr="00EA3E96">
        <w:rPr>
          <w:rFonts w:asciiTheme="minorHAnsi" w:hAnsiTheme="minorHAnsi" w:cstheme="minorHAnsi"/>
          <w:b/>
          <w:bCs/>
          <w:i/>
          <w:iCs/>
          <w:sz w:val="22"/>
          <w:szCs w:val="22"/>
        </w:rPr>
        <w:t>Limited Operational Periods:</w:t>
      </w:r>
      <w:r w:rsidRPr="00EA3E96">
        <w:rPr>
          <w:rFonts w:asciiTheme="minorHAnsi" w:hAnsiTheme="minorHAnsi" w:cstheme="minorHAnsi"/>
          <w:sz w:val="22"/>
          <w:szCs w:val="22"/>
        </w:rPr>
        <w:t xml:space="preserve"> Work within </w:t>
      </w:r>
      <w:r w:rsidRPr="00EA3E96" w:rsidR="0089291C">
        <w:rPr>
          <w:rFonts w:asciiTheme="minorHAnsi" w:hAnsiTheme="minorHAnsi" w:cstheme="minorHAnsi"/>
          <w:sz w:val="22"/>
          <w:szCs w:val="22"/>
        </w:rPr>
        <w:t>may have periods where operations cannot be done due to species of concern</w:t>
      </w:r>
      <w:r w:rsidRPr="00EA3E96" w:rsidR="00237AD1">
        <w:rPr>
          <w:rFonts w:asciiTheme="minorHAnsi" w:hAnsiTheme="minorHAnsi" w:cstheme="minorHAnsi"/>
          <w:sz w:val="22"/>
          <w:szCs w:val="22"/>
        </w:rPr>
        <w:t xml:space="preserve"> or weather conditions</w:t>
      </w:r>
      <w:r w:rsidRPr="00EA3E96">
        <w:rPr>
          <w:rFonts w:asciiTheme="minorHAnsi" w:hAnsiTheme="minorHAnsi" w:cstheme="minorHAnsi"/>
          <w:sz w:val="22"/>
          <w:szCs w:val="22"/>
        </w:rPr>
        <w:t>.</w:t>
      </w:r>
      <w:r w:rsidRPr="00EA3E96" w:rsidR="00237AD1">
        <w:rPr>
          <w:rFonts w:asciiTheme="minorHAnsi" w:hAnsiTheme="minorHAnsi" w:cstheme="minorHAnsi"/>
          <w:sz w:val="22"/>
          <w:szCs w:val="22"/>
        </w:rPr>
        <w:t xml:space="preserve"> Current LOPs may be lifted with appropriate surveys completed to protocol.</w:t>
      </w:r>
    </w:p>
    <w:p w:rsidRPr="00EA3E96" w:rsidR="00435186" w:rsidP="00B95477" w:rsidRDefault="00435186" w14:paraId="11CC14AF" w14:textId="612DCED8">
      <w:pPr>
        <w:widowControl w:val="0"/>
        <w:tabs>
          <w:tab w:val="left" w:pos="-720"/>
        </w:tabs>
        <w:suppressAutoHyphens/>
        <w:spacing w:after="200"/>
        <w:ind w:left="720"/>
        <w:rPr>
          <w:rFonts w:asciiTheme="minorHAnsi" w:hAnsiTheme="minorHAnsi" w:cstheme="minorHAnsi"/>
        </w:rPr>
      </w:pPr>
      <w:r w:rsidRPr="00EA3E96">
        <w:rPr>
          <w:rFonts w:asciiTheme="minorHAnsi" w:hAnsiTheme="minorHAnsi" w:cstheme="minorHAnsi"/>
          <w:b/>
          <w:i/>
        </w:rPr>
        <w:t xml:space="preserve">Labor Compliance: </w:t>
      </w:r>
      <w:r w:rsidRPr="00EA3E96" w:rsidR="001C4745">
        <w:rPr>
          <w:rFonts w:asciiTheme="minorHAnsi" w:hAnsiTheme="minorHAnsi" w:cstheme="minorHAnsi"/>
          <w:snapToGrid w:val="0"/>
        </w:rPr>
        <w:t xml:space="preserve">Contractor agrees to be bound by all the provisions of the California State Labor code. </w:t>
      </w:r>
    </w:p>
    <w:p w:rsidRPr="009F77EE" w:rsidR="005C7F5F" w:rsidP="00B95477" w:rsidRDefault="0030178E" w14:paraId="2BA74057" w14:textId="39A173FA">
      <w:pPr>
        <w:pStyle w:val="Paragraph3"/>
        <w:spacing w:after="200"/>
        <w:ind w:left="720"/>
        <w:jc w:val="left"/>
        <w:rPr>
          <w:rFonts w:asciiTheme="minorHAnsi" w:hAnsiTheme="minorHAnsi" w:cstheme="minorHAnsi"/>
          <w:sz w:val="22"/>
          <w:szCs w:val="22"/>
        </w:rPr>
      </w:pPr>
      <w:r w:rsidRPr="009F77EE">
        <w:rPr>
          <w:rFonts w:asciiTheme="minorHAnsi" w:hAnsiTheme="minorHAnsi" w:cstheme="minorHAnsi"/>
          <w:b/>
          <w:i/>
          <w:sz w:val="22"/>
          <w:szCs w:val="22"/>
        </w:rPr>
        <w:t>Maps and Measurements</w:t>
      </w:r>
      <w:r w:rsidRPr="009F77EE" w:rsidR="0040122A">
        <w:rPr>
          <w:rFonts w:asciiTheme="minorHAnsi" w:hAnsiTheme="minorHAnsi" w:cstheme="minorHAnsi"/>
          <w:b/>
          <w:i/>
          <w:sz w:val="22"/>
          <w:szCs w:val="22"/>
        </w:rPr>
        <w:t>:</w:t>
      </w:r>
      <w:r w:rsidRPr="009F77EE" w:rsidR="0040122A">
        <w:rPr>
          <w:rFonts w:asciiTheme="minorHAnsi" w:hAnsiTheme="minorHAnsi" w:cstheme="minorHAnsi"/>
          <w:sz w:val="22"/>
          <w:szCs w:val="22"/>
        </w:rPr>
        <w:t xml:space="preserve"> The</w:t>
      </w:r>
      <w:r w:rsidRPr="009F77EE">
        <w:rPr>
          <w:rFonts w:asciiTheme="minorHAnsi" w:hAnsiTheme="minorHAnsi" w:cstheme="minorHAnsi"/>
          <w:sz w:val="22"/>
          <w:szCs w:val="22"/>
        </w:rPr>
        <w:t xml:space="preserve"> maps are provided as Attachments. They are intended to show only the general size, shape, and location of the areas.  If the maps conflict with the field marking, the field markings shall govern.  Positions of features are approximate.  </w:t>
      </w:r>
      <w:r w:rsidRPr="009F77EE" w:rsidR="005C7F5F">
        <w:rPr>
          <w:rFonts w:asciiTheme="minorHAnsi" w:hAnsiTheme="minorHAnsi" w:cstheme="minorHAnsi"/>
          <w:sz w:val="22"/>
          <w:szCs w:val="22"/>
        </w:rPr>
        <w:t>The units have been determined by Global Positioning Systems (GPS) and/or Geographic Information Systems (GIS).  If re-measurement of the acreage is desired by the contractor, notification shall be made upon written request.  Requests for re-measurement shall be made within 10 days after work has been completed on the unit.</w:t>
      </w:r>
    </w:p>
    <w:p w:rsidRPr="009F77EE" w:rsidR="00D42475" w:rsidP="00D142D5" w:rsidRDefault="00D42475" w14:paraId="4C4DC0FF" w14:textId="42688197">
      <w:pPr>
        <w:pStyle w:val="Paragraph3"/>
        <w:spacing w:after="200"/>
        <w:ind w:left="720"/>
        <w:jc w:val="left"/>
        <w:rPr>
          <w:rFonts w:asciiTheme="minorHAnsi" w:hAnsiTheme="minorHAnsi" w:cstheme="minorHAnsi"/>
          <w:sz w:val="22"/>
          <w:szCs w:val="22"/>
        </w:rPr>
      </w:pPr>
      <w:r w:rsidRPr="009F77EE">
        <w:rPr>
          <w:rFonts w:asciiTheme="minorHAnsi" w:hAnsiTheme="minorHAnsi" w:cstheme="minorHAnsi"/>
          <w:b/>
          <w:i/>
          <w:sz w:val="22"/>
          <w:szCs w:val="22"/>
        </w:rPr>
        <w:t xml:space="preserve">Rework and Re-inspection after Rework: </w:t>
      </w:r>
      <w:r w:rsidRPr="009F77EE">
        <w:rPr>
          <w:rFonts w:asciiTheme="minorHAnsi" w:hAnsiTheme="minorHAnsi" w:cstheme="minorHAnsi"/>
          <w:sz w:val="22"/>
          <w:szCs w:val="22"/>
        </w:rPr>
        <w:t xml:space="preserve">If </w:t>
      </w:r>
      <w:r w:rsidR="00D142D5">
        <w:rPr>
          <w:rFonts w:asciiTheme="minorHAnsi" w:hAnsiTheme="minorHAnsi" w:cstheme="minorHAnsi"/>
          <w:sz w:val="22"/>
          <w:szCs w:val="22"/>
        </w:rPr>
        <w:t xml:space="preserve">contract specifications are not met as determined by Project Manager, </w:t>
      </w:r>
      <w:r w:rsidRPr="009F77EE">
        <w:rPr>
          <w:rFonts w:asciiTheme="minorHAnsi" w:hAnsiTheme="minorHAnsi" w:cstheme="minorHAnsi"/>
          <w:sz w:val="22"/>
          <w:szCs w:val="22"/>
        </w:rPr>
        <w:t xml:space="preserve">payment may not be made until the problem has been corrected, unless the Project Manager determines that a reduction in pay in lieu of rework is acceptable.   </w:t>
      </w:r>
    </w:p>
    <w:p w:rsidRPr="009F77EE" w:rsidR="00657F48" w:rsidP="00B95477" w:rsidRDefault="00657F48" w14:paraId="07FE6F7F" w14:textId="45BD74C7">
      <w:pPr>
        <w:pStyle w:val="Paragraph3"/>
        <w:spacing w:after="200"/>
        <w:ind w:left="720"/>
        <w:jc w:val="left"/>
        <w:rPr>
          <w:rFonts w:asciiTheme="minorHAnsi" w:hAnsiTheme="minorHAnsi" w:cstheme="minorHAnsi"/>
          <w:bCs/>
          <w:sz w:val="22"/>
          <w:szCs w:val="22"/>
        </w:rPr>
      </w:pPr>
      <w:r w:rsidRPr="009F77EE">
        <w:rPr>
          <w:rFonts w:asciiTheme="minorHAnsi" w:hAnsiTheme="minorHAnsi" w:cstheme="minorHAnsi"/>
          <w:b/>
          <w:bCs/>
          <w:i/>
          <w:sz w:val="22"/>
          <w:szCs w:val="22"/>
        </w:rPr>
        <w:t xml:space="preserve">Safety: </w:t>
      </w:r>
      <w:r w:rsidRPr="009F77EE" w:rsidR="00FB580D">
        <w:rPr>
          <w:rFonts w:asciiTheme="minorHAnsi" w:hAnsiTheme="minorHAnsi" w:cstheme="minorHAnsi"/>
          <w:bCs/>
          <w:sz w:val="22"/>
          <w:szCs w:val="22"/>
        </w:rPr>
        <w:t xml:space="preserve">When Contractor’s operations are in progress adjacent to or on </w:t>
      </w:r>
      <w:r w:rsidRPr="009F77EE" w:rsidR="007940D4">
        <w:rPr>
          <w:rFonts w:asciiTheme="minorHAnsi" w:hAnsiTheme="minorHAnsi" w:cstheme="minorHAnsi"/>
          <w:bCs/>
          <w:sz w:val="22"/>
          <w:szCs w:val="22"/>
        </w:rPr>
        <w:t>all roads</w:t>
      </w:r>
      <w:r w:rsidRPr="009F77EE" w:rsidR="009301FF">
        <w:rPr>
          <w:rFonts w:asciiTheme="minorHAnsi" w:hAnsiTheme="minorHAnsi" w:cstheme="minorHAnsi"/>
          <w:bCs/>
          <w:sz w:val="22"/>
          <w:szCs w:val="22"/>
        </w:rPr>
        <w:t>.</w:t>
      </w:r>
      <w:r w:rsidRPr="009F77EE" w:rsidR="00FB580D">
        <w:rPr>
          <w:rFonts w:asciiTheme="minorHAnsi" w:hAnsiTheme="minorHAnsi" w:cstheme="minorHAnsi"/>
          <w:bCs/>
          <w:sz w:val="22"/>
          <w:szCs w:val="22"/>
        </w:rPr>
        <w:t xml:space="preserve"> Contractor shall furnish, install, and maintain all temporary traffic controls which provide the road user with adequate warning of hazardous or potentially hazardous conditions associated with Contractor’s operations.  </w:t>
      </w:r>
    </w:p>
    <w:p w:rsidRPr="009F77EE" w:rsidR="00657F48" w:rsidP="00B95477" w:rsidRDefault="00657F48" w14:paraId="7073C882" w14:textId="599BF256">
      <w:pPr>
        <w:pStyle w:val="Paragraph3"/>
        <w:spacing w:after="200"/>
        <w:ind w:left="720"/>
        <w:jc w:val="left"/>
        <w:rPr>
          <w:rFonts w:asciiTheme="minorHAnsi" w:hAnsiTheme="minorHAnsi" w:cstheme="minorHAnsi"/>
          <w:bCs/>
          <w:sz w:val="22"/>
          <w:szCs w:val="22"/>
        </w:rPr>
      </w:pPr>
      <w:r w:rsidRPr="009F77EE">
        <w:rPr>
          <w:rFonts w:asciiTheme="minorHAnsi" w:hAnsiTheme="minorHAnsi" w:cstheme="minorHAnsi"/>
          <w:b/>
          <w:bCs/>
          <w:i/>
          <w:sz w:val="22"/>
          <w:szCs w:val="22"/>
        </w:rPr>
        <w:t>Protection of Improvements and Survey Monuments:</w:t>
      </w:r>
      <w:r w:rsidRPr="009F77EE">
        <w:rPr>
          <w:rFonts w:asciiTheme="minorHAnsi" w:hAnsiTheme="minorHAnsi" w:cstheme="minorHAnsi"/>
          <w:b/>
          <w:bCs/>
          <w:sz w:val="22"/>
          <w:szCs w:val="22"/>
        </w:rPr>
        <w:t xml:space="preserve"> </w:t>
      </w:r>
      <w:r w:rsidRPr="009F77EE">
        <w:rPr>
          <w:rFonts w:asciiTheme="minorHAnsi" w:hAnsiTheme="minorHAnsi" w:cstheme="minorHAnsi"/>
          <w:bCs/>
          <w:sz w:val="22"/>
          <w:szCs w:val="22"/>
        </w:rPr>
        <w:t>The Contractor shall avoid any damage to improvements such as, but not limited to: trails, telephone lines, pipelines, structures, roads, fences, gates, utility poles, power lines, pedestals, survey markers or monuments, and survey witness trees. The contractor will be required to repair or pay fair market value to replace any damaged improvements.</w:t>
      </w:r>
    </w:p>
    <w:p w:rsidR="00421CA3" w:rsidP="002941B5" w:rsidRDefault="00E46C46" w14:paraId="2AA915E7" w14:textId="4D4D41F1">
      <w:pPr>
        <w:pStyle w:val="Paragraph3"/>
        <w:spacing w:after="200"/>
        <w:ind w:left="720"/>
        <w:jc w:val="left"/>
        <w:rPr>
          <w:rFonts w:asciiTheme="minorHAnsi" w:hAnsiTheme="minorHAnsi" w:cstheme="minorHAnsi"/>
          <w:sz w:val="22"/>
          <w:szCs w:val="22"/>
        </w:rPr>
      </w:pPr>
      <w:r w:rsidRPr="009F77EE">
        <w:rPr>
          <w:rFonts w:asciiTheme="minorHAnsi" w:hAnsiTheme="minorHAnsi" w:cstheme="minorHAnsi"/>
          <w:b/>
          <w:i/>
          <w:sz w:val="22"/>
          <w:szCs w:val="22"/>
        </w:rPr>
        <w:t>CERTIFICATION OF COMPLIANCE:</w:t>
      </w:r>
      <w:r w:rsidRPr="009F77EE">
        <w:rPr>
          <w:rFonts w:asciiTheme="minorHAnsi" w:hAnsiTheme="minorHAnsi" w:cstheme="minorHAnsi"/>
          <w:b/>
          <w:sz w:val="22"/>
          <w:szCs w:val="22"/>
        </w:rPr>
        <w:t xml:space="preserve"> </w:t>
      </w:r>
      <w:r w:rsidRPr="009F77EE">
        <w:rPr>
          <w:rFonts w:asciiTheme="minorHAnsi" w:hAnsiTheme="minorHAnsi" w:cstheme="minorHAnsi"/>
          <w:sz w:val="22"/>
          <w:szCs w:val="22"/>
        </w:rPr>
        <w:t xml:space="preserve">Contractor shall certify compliance with specific fire precautionary measures included in the attached Fire </w:t>
      </w:r>
      <w:r w:rsidRPr="009F77EE" w:rsidR="00DF70BB">
        <w:rPr>
          <w:rFonts w:asciiTheme="minorHAnsi" w:hAnsiTheme="minorHAnsi" w:cstheme="minorHAnsi"/>
          <w:sz w:val="22"/>
          <w:szCs w:val="22"/>
        </w:rPr>
        <w:t>Plan</w:t>
      </w:r>
      <w:r w:rsidRPr="009F77EE">
        <w:rPr>
          <w:rFonts w:asciiTheme="minorHAnsi" w:hAnsiTheme="minorHAnsi" w:cstheme="minorHAnsi"/>
          <w:sz w:val="22"/>
          <w:szCs w:val="22"/>
        </w:rPr>
        <w:t>. The certification shall be made prior to commencement of work and shall be updated if at any time during performance the conditions change.</w:t>
      </w:r>
      <w:bookmarkStart w:name="_Toc261602496" w:id="23"/>
    </w:p>
    <w:p w:rsidRPr="002941B5" w:rsidR="00381504" w:rsidP="002941B5" w:rsidRDefault="00381504" w14:paraId="532240AD" w14:textId="77777777">
      <w:pPr>
        <w:pStyle w:val="Paragraph3"/>
        <w:spacing w:after="200"/>
        <w:ind w:left="720"/>
        <w:jc w:val="left"/>
        <w:rPr>
          <w:rFonts w:asciiTheme="minorHAnsi" w:hAnsiTheme="minorHAnsi" w:cstheme="minorHAnsi"/>
          <w:sz w:val="22"/>
          <w:szCs w:val="22"/>
        </w:rPr>
      </w:pPr>
    </w:p>
    <w:p w:rsidRPr="009F77EE" w:rsidR="0003504F" w:rsidP="00B95477" w:rsidRDefault="0003504F" w14:paraId="7DE826CC" w14:textId="7A59EAE7">
      <w:pPr>
        <w:pStyle w:val="Heading2"/>
        <w:numPr>
          <w:ilvl w:val="0"/>
          <w:numId w:val="0"/>
        </w:numPr>
        <w:spacing w:after="120"/>
        <w:rPr>
          <w:rFonts w:asciiTheme="minorHAnsi" w:hAnsiTheme="minorHAnsi" w:cstheme="minorHAnsi"/>
        </w:rPr>
      </w:pPr>
      <w:r w:rsidRPr="009F77EE">
        <w:rPr>
          <w:rFonts w:asciiTheme="minorHAnsi" w:hAnsiTheme="minorHAnsi" w:cstheme="minorHAnsi"/>
        </w:rPr>
        <w:t>Attachments</w:t>
      </w:r>
      <w:bookmarkStart w:name="_Ref108944229" w:id="24"/>
      <w:bookmarkEnd w:id="23"/>
    </w:p>
    <w:p w:rsidRPr="009F77EE" w:rsidR="001449C5" w:rsidP="00B95477" w:rsidRDefault="001449C5" w14:paraId="75949121" w14:textId="70389FDD">
      <w:pPr>
        <w:pStyle w:val="Paragraph2"/>
        <w:ind w:left="0"/>
        <w:jc w:val="left"/>
        <w:rPr>
          <w:rFonts w:asciiTheme="minorHAnsi" w:hAnsiTheme="minorHAnsi" w:cstheme="minorHAnsi"/>
          <w:sz w:val="22"/>
          <w:szCs w:val="22"/>
        </w:rPr>
      </w:pPr>
      <w:r w:rsidRPr="009F77EE">
        <w:rPr>
          <w:rFonts w:asciiTheme="minorHAnsi" w:hAnsiTheme="minorHAnsi" w:cstheme="minorHAnsi"/>
          <w:sz w:val="22"/>
          <w:szCs w:val="22"/>
        </w:rPr>
        <w:t>Appendix I</w:t>
      </w:r>
    </w:p>
    <w:p w:rsidR="0003504F" w:rsidRDefault="0003504F" w14:paraId="4E256C86" w14:textId="739A35C9">
      <w:pPr>
        <w:pStyle w:val="Paragraph2"/>
        <w:numPr>
          <w:ilvl w:val="0"/>
          <w:numId w:val="5"/>
        </w:numPr>
        <w:jc w:val="left"/>
        <w:rPr>
          <w:rFonts w:asciiTheme="minorHAnsi" w:hAnsiTheme="minorHAnsi" w:cstheme="minorHAnsi"/>
          <w:sz w:val="22"/>
          <w:szCs w:val="22"/>
        </w:rPr>
      </w:pPr>
      <w:r w:rsidRPr="009F77EE">
        <w:rPr>
          <w:rFonts w:asciiTheme="minorHAnsi" w:hAnsiTheme="minorHAnsi" w:cstheme="minorHAnsi"/>
          <w:sz w:val="22"/>
          <w:szCs w:val="22"/>
        </w:rPr>
        <w:t>Bid Form</w:t>
      </w:r>
      <w:r w:rsidRPr="009F77EE" w:rsidR="004B7115">
        <w:rPr>
          <w:rFonts w:asciiTheme="minorHAnsi" w:hAnsiTheme="minorHAnsi" w:cstheme="minorHAnsi"/>
          <w:sz w:val="22"/>
          <w:szCs w:val="22"/>
        </w:rPr>
        <w:t xml:space="preserve"> Attachment </w:t>
      </w:r>
      <w:r w:rsidRPr="009F77EE" w:rsidR="00475A0F">
        <w:rPr>
          <w:rFonts w:asciiTheme="minorHAnsi" w:hAnsiTheme="minorHAnsi" w:cstheme="minorHAnsi"/>
          <w:sz w:val="22"/>
          <w:szCs w:val="22"/>
        </w:rPr>
        <w:t xml:space="preserve">No. </w:t>
      </w:r>
      <w:r w:rsidRPr="009F77EE" w:rsidR="004B7115">
        <w:rPr>
          <w:rFonts w:asciiTheme="minorHAnsi" w:hAnsiTheme="minorHAnsi" w:cstheme="minorHAnsi"/>
          <w:sz w:val="22"/>
          <w:szCs w:val="22"/>
        </w:rPr>
        <w:t>1: Contractor</w:t>
      </w:r>
      <w:r w:rsidRPr="009F77EE" w:rsidR="00FA6A58">
        <w:rPr>
          <w:rFonts w:asciiTheme="minorHAnsi" w:hAnsiTheme="minorHAnsi" w:cstheme="minorHAnsi"/>
          <w:sz w:val="22"/>
          <w:szCs w:val="22"/>
        </w:rPr>
        <w:t xml:space="preserve"> </w:t>
      </w:r>
      <w:r w:rsidRPr="009F77EE" w:rsidR="004B7115">
        <w:rPr>
          <w:rFonts w:asciiTheme="minorHAnsi" w:hAnsiTheme="minorHAnsi" w:cstheme="minorHAnsi"/>
          <w:sz w:val="22"/>
          <w:szCs w:val="22"/>
        </w:rPr>
        <w:t>Information</w:t>
      </w:r>
    </w:p>
    <w:p w:rsidRPr="00582EC3" w:rsidR="00582EC3" w:rsidRDefault="00582EC3" w14:paraId="4B09FAAB" w14:textId="4F90AC8A">
      <w:pPr>
        <w:pStyle w:val="Paragraph2"/>
        <w:numPr>
          <w:ilvl w:val="0"/>
          <w:numId w:val="5"/>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Pr>
          <w:rFonts w:asciiTheme="minorHAnsi" w:hAnsiTheme="minorHAnsi" w:cstheme="minorHAnsi"/>
          <w:sz w:val="22"/>
          <w:szCs w:val="22"/>
        </w:rPr>
        <w:t>2</w:t>
      </w:r>
      <w:r w:rsidRPr="009F77EE">
        <w:rPr>
          <w:rFonts w:asciiTheme="minorHAnsi" w:hAnsiTheme="minorHAnsi" w:cstheme="minorHAnsi"/>
          <w:sz w:val="22"/>
          <w:szCs w:val="22"/>
        </w:rPr>
        <w:t xml:space="preserve">: </w:t>
      </w:r>
      <w:r>
        <w:rPr>
          <w:rFonts w:asciiTheme="minorHAnsi" w:hAnsiTheme="minorHAnsi" w:cstheme="minorHAnsi"/>
          <w:sz w:val="22"/>
          <w:szCs w:val="22"/>
        </w:rPr>
        <w:t>Proposed Subcontractors</w:t>
      </w:r>
    </w:p>
    <w:p w:rsidRPr="009F77EE" w:rsidR="00FA6A58" w:rsidRDefault="00FA6A58" w14:paraId="3DB28B5B" w14:textId="0B7EBED3">
      <w:pPr>
        <w:pStyle w:val="Paragraph2"/>
        <w:numPr>
          <w:ilvl w:val="0"/>
          <w:numId w:val="5"/>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sidR="00582EC3">
        <w:rPr>
          <w:rFonts w:asciiTheme="minorHAnsi" w:hAnsiTheme="minorHAnsi" w:cstheme="minorHAnsi"/>
          <w:sz w:val="22"/>
          <w:szCs w:val="22"/>
        </w:rPr>
        <w:t>3</w:t>
      </w:r>
      <w:r w:rsidRPr="009F77EE">
        <w:rPr>
          <w:rFonts w:asciiTheme="minorHAnsi" w:hAnsiTheme="minorHAnsi" w:cstheme="minorHAnsi"/>
          <w:sz w:val="22"/>
          <w:szCs w:val="22"/>
        </w:rPr>
        <w:t>: Bid Schedule</w:t>
      </w:r>
    </w:p>
    <w:p w:rsidR="004F7784" w:rsidRDefault="0003504F" w14:paraId="499B5945" w14:textId="6782CE48">
      <w:pPr>
        <w:pStyle w:val="Paragraph2"/>
        <w:numPr>
          <w:ilvl w:val="0"/>
          <w:numId w:val="5"/>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sidR="00582EC3">
        <w:rPr>
          <w:rFonts w:asciiTheme="minorHAnsi" w:hAnsiTheme="minorHAnsi" w:cstheme="minorHAnsi"/>
          <w:sz w:val="22"/>
          <w:szCs w:val="22"/>
        </w:rPr>
        <w:t>4</w:t>
      </w:r>
      <w:r w:rsidRPr="009F77EE">
        <w:rPr>
          <w:rFonts w:asciiTheme="minorHAnsi" w:hAnsiTheme="minorHAnsi" w:cstheme="minorHAnsi"/>
          <w:sz w:val="22"/>
          <w:szCs w:val="22"/>
        </w:rPr>
        <w:t>: Project Questionnaire</w:t>
      </w:r>
    </w:p>
    <w:p w:rsidR="00582EC3" w:rsidRDefault="00582EC3" w14:paraId="6C4F35C1" w14:textId="072FD639">
      <w:pPr>
        <w:pStyle w:val="Paragraph2"/>
        <w:numPr>
          <w:ilvl w:val="0"/>
          <w:numId w:val="5"/>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Pr>
          <w:rFonts w:asciiTheme="minorHAnsi" w:hAnsiTheme="minorHAnsi" w:cstheme="minorHAnsi"/>
          <w:sz w:val="22"/>
          <w:szCs w:val="22"/>
        </w:rPr>
        <w:t>5</w:t>
      </w:r>
      <w:r w:rsidRPr="009F77EE">
        <w:rPr>
          <w:rFonts w:asciiTheme="minorHAnsi" w:hAnsiTheme="minorHAnsi" w:cstheme="minorHAnsi"/>
          <w:sz w:val="22"/>
          <w:szCs w:val="22"/>
        </w:rPr>
        <w:t xml:space="preserve">: </w:t>
      </w:r>
      <w:r>
        <w:rPr>
          <w:rFonts w:asciiTheme="minorHAnsi" w:hAnsiTheme="minorHAnsi" w:cstheme="minorHAnsi"/>
          <w:sz w:val="22"/>
          <w:szCs w:val="22"/>
        </w:rPr>
        <w:t>Work Plan</w:t>
      </w:r>
    </w:p>
    <w:p w:rsidRPr="009F77EE" w:rsidR="00582EC3" w:rsidP="006C20F6" w:rsidRDefault="00582EC3" w14:paraId="1264EFB6" w14:textId="77777777">
      <w:pPr>
        <w:pStyle w:val="Paragraph2"/>
        <w:ind w:left="720"/>
        <w:jc w:val="left"/>
        <w:rPr>
          <w:rFonts w:asciiTheme="minorHAnsi" w:hAnsiTheme="minorHAnsi" w:cstheme="minorHAnsi"/>
          <w:sz w:val="22"/>
          <w:szCs w:val="22"/>
        </w:rPr>
      </w:pPr>
    </w:p>
    <w:p w:rsidRPr="009F77EE" w:rsidR="001449C5" w:rsidP="00B95477" w:rsidRDefault="001449C5" w14:paraId="5DCD6E80" w14:textId="5EB2C431">
      <w:pPr>
        <w:pStyle w:val="Paragraph2"/>
        <w:ind w:left="0"/>
        <w:jc w:val="left"/>
        <w:rPr>
          <w:rFonts w:asciiTheme="minorHAnsi" w:hAnsiTheme="minorHAnsi" w:cstheme="minorHAnsi"/>
          <w:sz w:val="22"/>
          <w:szCs w:val="22"/>
        </w:rPr>
      </w:pPr>
      <w:bookmarkStart w:name="_Hlk17468260" w:id="25"/>
      <w:r w:rsidRPr="009F77EE">
        <w:rPr>
          <w:rFonts w:asciiTheme="minorHAnsi" w:hAnsiTheme="minorHAnsi" w:cstheme="minorHAnsi"/>
          <w:sz w:val="22"/>
          <w:szCs w:val="22"/>
        </w:rPr>
        <w:t>Appendix II</w:t>
      </w:r>
    </w:p>
    <w:p w:rsidRPr="009F77EE" w:rsidR="002353D9" w:rsidRDefault="007F5752" w14:paraId="3E994285" w14:textId="462DE60F">
      <w:pPr>
        <w:pStyle w:val="Paragraph2"/>
        <w:numPr>
          <w:ilvl w:val="0"/>
          <w:numId w:val="4"/>
        </w:numPr>
        <w:ind w:left="720"/>
        <w:jc w:val="left"/>
        <w:rPr>
          <w:rFonts w:asciiTheme="minorHAnsi" w:hAnsiTheme="minorHAnsi" w:cstheme="minorHAnsi"/>
          <w:sz w:val="22"/>
          <w:szCs w:val="22"/>
        </w:rPr>
      </w:pPr>
      <w:r w:rsidRPr="009F77EE">
        <w:rPr>
          <w:rFonts w:asciiTheme="minorHAnsi" w:hAnsiTheme="minorHAnsi" w:cstheme="minorHAnsi"/>
          <w:sz w:val="22"/>
          <w:szCs w:val="22"/>
        </w:rPr>
        <w:t>Exhibit A:</w:t>
      </w:r>
      <w:r w:rsidRPr="009F77EE" w:rsidR="00C410D6">
        <w:rPr>
          <w:rFonts w:asciiTheme="minorHAnsi" w:hAnsiTheme="minorHAnsi" w:cstheme="minorHAnsi"/>
          <w:sz w:val="22"/>
          <w:szCs w:val="22"/>
        </w:rPr>
        <w:t xml:space="preserve"> Project</w:t>
      </w:r>
      <w:r w:rsidRPr="009F77EE" w:rsidR="002353D9">
        <w:rPr>
          <w:rFonts w:asciiTheme="minorHAnsi" w:hAnsiTheme="minorHAnsi" w:cstheme="minorHAnsi"/>
          <w:sz w:val="22"/>
          <w:szCs w:val="22"/>
        </w:rPr>
        <w:t xml:space="preserve"> Map</w:t>
      </w:r>
    </w:p>
    <w:p w:rsidRPr="009F77EE" w:rsidR="007E38BF" w:rsidRDefault="007E38BF" w14:paraId="7B354BA1" w14:textId="1197800E">
      <w:pPr>
        <w:pStyle w:val="Paragraph2"/>
        <w:numPr>
          <w:ilvl w:val="0"/>
          <w:numId w:val="4"/>
        </w:numPr>
        <w:ind w:left="720"/>
        <w:jc w:val="left"/>
        <w:rPr>
          <w:rFonts w:asciiTheme="minorHAnsi" w:hAnsiTheme="minorHAnsi" w:cstheme="minorHAnsi"/>
          <w:sz w:val="22"/>
          <w:szCs w:val="22"/>
        </w:rPr>
      </w:pPr>
      <w:r w:rsidRPr="009F77EE">
        <w:rPr>
          <w:rFonts w:asciiTheme="minorHAnsi" w:hAnsiTheme="minorHAnsi" w:cstheme="minorHAnsi"/>
          <w:sz w:val="22"/>
          <w:szCs w:val="22"/>
        </w:rPr>
        <w:t>Exhibit B: Fire Plan</w:t>
      </w:r>
    </w:p>
    <w:bookmarkEnd w:id="24"/>
    <w:bookmarkEnd w:id="25"/>
    <w:p w:rsidRPr="009F77EE" w:rsidR="00294A49" w:rsidP="00B95477" w:rsidRDefault="00294A49" w14:paraId="6C9970FD" w14:textId="1F3ED84C">
      <w:pPr>
        <w:pStyle w:val="Paragraph2"/>
        <w:ind w:left="0"/>
        <w:jc w:val="left"/>
        <w:rPr>
          <w:rFonts w:asciiTheme="minorHAnsi" w:hAnsiTheme="minorHAnsi" w:cstheme="minorHAnsi"/>
          <w:sz w:val="22"/>
          <w:szCs w:val="22"/>
          <w:highlight w:val="yellow"/>
        </w:rPr>
      </w:pPr>
    </w:p>
    <w:p w:rsidRPr="00112000" w:rsidR="00CD004A" w:rsidP="00112000" w:rsidRDefault="00294A49" w14:paraId="06C120B2" w14:textId="0916AE6B">
      <w:pPr>
        <w:rPr>
          <w:rFonts w:ascii="Arial" w:hAnsi="Arial" w:cs="Arial"/>
          <w:sz w:val="20"/>
          <w:szCs w:val="20"/>
          <w:highlight w:val="yellow"/>
        </w:rPr>
      </w:pPr>
      <w:r>
        <w:rPr>
          <w:highlight w:val="yellow"/>
        </w:rPr>
        <w:br w:type="page"/>
      </w:r>
    </w:p>
    <w:p w:rsidR="000B780A" w:rsidP="00B95477" w:rsidRDefault="000B780A" w14:paraId="50F52722" w14:textId="77777777">
      <w:pPr>
        <w:pStyle w:val="Paragraph2"/>
        <w:ind w:left="0"/>
        <w:jc w:val="left"/>
        <w:rPr>
          <w:rFonts w:ascii="Times New Roman" w:hAnsi="Times New Roman" w:cs="Times New Roman"/>
          <w:sz w:val="48"/>
          <w:szCs w:val="48"/>
        </w:rPr>
      </w:pPr>
    </w:p>
    <w:p w:rsidR="000B780A" w:rsidP="00B95477" w:rsidRDefault="000B780A" w14:paraId="40926092" w14:textId="77777777">
      <w:pPr>
        <w:pStyle w:val="Paragraph2"/>
        <w:ind w:left="0"/>
        <w:jc w:val="left"/>
        <w:rPr>
          <w:rFonts w:ascii="Times New Roman" w:hAnsi="Times New Roman" w:cs="Times New Roman"/>
          <w:sz w:val="48"/>
          <w:szCs w:val="48"/>
        </w:rPr>
      </w:pPr>
    </w:p>
    <w:p w:rsidR="000B780A" w:rsidP="00B95477" w:rsidRDefault="000B780A" w14:paraId="0077EF76" w14:textId="77777777">
      <w:pPr>
        <w:pStyle w:val="Paragraph2"/>
        <w:ind w:left="0"/>
        <w:jc w:val="left"/>
        <w:rPr>
          <w:rFonts w:ascii="Times New Roman" w:hAnsi="Times New Roman" w:cs="Times New Roman"/>
          <w:sz w:val="48"/>
          <w:szCs w:val="48"/>
        </w:rPr>
      </w:pPr>
    </w:p>
    <w:p w:rsidR="000B780A" w:rsidP="00B95477" w:rsidRDefault="000B780A" w14:paraId="09C7B4F3" w14:textId="77777777">
      <w:pPr>
        <w:pStyle w:val="Paragraph2"/>
        <w:ind w:left="0"/>
        <w:jc w:val="left"/>
        <w:rPr>
          <w:rFonts w:ascii="Times New Roman" w:hAnsi="Times New Roman" w:cs="Times New Roman"/>
          <w:sz w:val="48"/>
          <w:szCs w:val="48"/>
        </w:rPr>
      </w:pPr>
    </w:p>
    <w:p w:rsidRPr="000E3AF4" w:rsidR="00294A49" w:rsidP="00B95477" w:rsidRDefault="00294A49" w14:paraId="504E80F3" w14:textId="7E3D1E7E">
      <w:pPr>
        <w:pStyle w:val="Paragraph2"/>
        <w:ind w:left="0"/>
        <w:jc w:val="left"/>
        <w:rPr>
          <w:rFonts w:ascii="Times New Roman" w:hAnsi="Times New Roman" w:cs="Times New Roman"/>
          <w:sz w:val="48"/>
          <w:szCs w:val="48"/>
        </w:rPr>
      </w:pPr>
      <w:r w:rsidRPr="000E3AF4">
        <w:rPr>
          <w:rFonts w:ascii="Times New Roman" w:hAnsi="Times New Roman" w:cs="Times New Roman"/>
          <w:sz w:val="48"/>
          <w:szCs w:val="48"/>
        </w:rPr>
        <w:t>Appendix I</w:t>
      </w:r>
    </w:p>
    <w:p w:rsidR="000C7609" w:rsidP="00B95477" w:rsidRDefault="000C7609" w14:paraId="29063EDA" w14:textId="77777777">
      <w:pPr>
        <w:pStyle w:val="Paragraph2"/>
        <w:ind w:left="0"/>
        <w:jc w:val="left"/>
      </w:pPr>
    </w:p>
    <w:p w:rsidR="000B780A" w:rsidRDefault="000B780A" w14:paraId="2DFFF1CE" w14:textId="77777777">
      <w:pPr>
        <w:rPr>
          <w:b/>
          <w:bCs/>
          <w:sz w:val="20"/>
          <w:szCs w:val="20"/>
        </w:rPr>
      </w:pPr>
      <w:r>
        <w:rPr>
          <w:b/>
          <w:bCs/>
        </w:rPr>
        <w:br w:type="page"/>
      </w:r>
    </w:p>
    <w:p w:rsidRPr="00617E4A" w:rsidR="0003504F" w:rsidP="00B95477" w:rsidRDefault="00FA6A58" w14:paraId="7C61C0C1" w14:textId="4D75746A">
      <w:pPr>
        <w:pStyle w:val="Paragraph2"/>
        <w:ind w:left="0"/>
        <w:jc w:val="left"/>
        <w:rPr>
          <w:rFonts w:ascii="Times New Roman" w:hAnsi="Times New Roman" w:cs="Times New Roman"/>
          <w:b/>
          <w:bCs/>
          <w:sz w:val="22"/>
          <w:szCs w:val="22"/>
        </w:rPr>
      </w:pPr>
      <w:r w:rsidRPr="00617E4A">
        <w:rPr>
          <w:rFonts w:ascii="Times New Roman" w:hAnsi="Times New Roman" w:cs="Times New Roman"/>
          <w:b/>
          <w:bCs/>
        </w:rPr>
        <w:t xml:space="preserve">BID FORM ATTACHMENT </w:t>
      </w:r>
      <w:r w:rsidRPr="00617E4A">
        <w:rPr>
          <w:rFonts w:ascii="Times New Roman" w:hAnsi="Times New Roman" w:cs="Times New Roman"/>
          <w:b/>
          <w:bCs/>
          <w:sz w:val="22"/>
          <w:szCs w:val="22"/>
        </w:rPr>
        <w:t>NO. 1</w:t>
      </w:r>
      <w:r w:rsidRPr="00617E4A" w:rsidR="00475A0F">
        <w:rPr>
          <w:rFonts w:ascii="Times New Roman" w:hAnsi="Times New Roman" w:cs="Times New Roman"/>
          <w:b/>
          <w:bCs/>
          <w:sz w:val="22"/>
          <w:szCs w:val="22"/>
        </w:rPr>
        <w:t>:</w:t>
      </w:r>
      <w:r w:rsidRPr="00617E4A" w:rsidR="004B7115">
        <w:rPr>
          <w:rFonts w:ascii="Times New Roman" w:hAnsi="Times New Roman" w:cs="Times New Roman"/>
          <w:b/>
          <w:bCs/>
          <w:sz w:val="22"/>
          <w:szCs w:val="22"/>
        </w:rPr>
        <w:t xml:space="preserve"> </w:t>
      </w:r>
      <w:r w:rsidRPr="00617E4A" w:rsidR="00475A0F">
        <w:rPr>
          <w:rFonts w:ascii="Times New Roman" w:hAnsi="Times New Roman" w:cs="Times New Roman"/>
          <w:b/>
          <w:bCs/>
          <w:sz w:val="22"/>
          <w:szCs w:val="22"/>
        </w:rPr>
        <w:t>Contractor Information</w:t>
      </w:r>
    </w:p>
    <w:p w:rsidRPr="00F75786" w:rsidR="0003504F" w:rsidP="64282627" w:rsidRDefault="0003504F" w14:paraId="4D2C9490" w14:textId="09C714F4">
      <w:pPr>
        <w:spacing w:after="200" w:line="276" w:lineRule="auto"/>
        <w:rPr>
          <w:b/>
          <w:bCs/>
        </w:rPr>
      </w:pPr>
    </w:p>
    <w:p w:rsidRPr="00617E4A" w:rsidR="0003504F" w:rsidP="00B95477" w:rsidRDefault="0003504F" w14:paraId="424C3A3E" w14:textId="77777777">
      <w:pPr>
        <w:tabs>
          <w:tab w:val="left" w:pos="-720"/>
        </w:tabs>
        <w:rPr>
          <w:b/>
          <w:bCs/>
        </w:rPr>
      </w:pPr>
      <w:r w:rsidRPr="00617E4A">
        <w:rPr>
          <w:b/>
          <w:bCs/>
        </w:rPr>
        <w:t>General Information:</w:t>
      </w:r>
    </w:p>
    <w:p w:rsidRPr="00EF4334" w:rsidR="0003504F" w:rsidP="00B95477" w:rsidRDefault="0003504F" w14:paraId="016345E0" w14:textId="77777777">
      <w:pPr>
        <w:tabs>
          <w:tab w:val="left" w:pos="-720"/>
        </w:tabs>
        <w:rPr>
          <w:b/>
          <w:bCs/>
        </w:rPr>
      </w:pPr>
    </w:p>
    <w:tbl>
      <w:tblPr>
        <w:tblW w:w="9412" w:type="dxa"/>
        <w:jc w:val="center"/>
        <w:tblLayout w:type="fixed"/>
        <w:tblLook w:val="0000" w:firstRow="0" w:lastRow="0" w:firstColumn="0" w:lastColumn="0" w:noHBand="0" w:noVBand="0"/>
      </w:tblPr>
      <w:tblGrid>
        <w:gridCol w:w="1299"/>
        <w:gridCol w:w="3128"/>
        <w:gridCol w:w="1393"/>
        <w:gridCol w:w="3592"/>
      </w:tblGrid>
      <w:tr w:rsidRPr="00EF4334" w:rsidR="0003504F" w:rsidTr="00C66B39" w14:paraId="34F1D8DB" w14:textId="77777777">
        <w:trPr>
          <w:trHeight w:val="249"/>
          <w:jc w:val="center"/>
        </w:trPr>
        <w:tc>
          <w:tcPr>
            <w:tcW w:w="1299" w:type="dxa"/>
            <w:tcBorders>
              <w:top w:val="nil"/>
              <w:left w:val="nil"/>
              <w:bottom w:val="nil"/>
              <w:right w:val="nil"/>
            </w:tcBorders>
          </w:tcPr>
          <w:p w:rsidRPr="00EF4334" w:rsidR="0003504F" w:rsidP="00B95477" w:rsidRDefault="0003504F" w14:paraId="587C64AF" w14:textId="77777777">
            <w:pPr>
              <w:tabs>
                <w:tab w:val="left" w:pos="-720"/>
                <w:tab w:val="left" w:pos="0"/>
                <w:tab w:val="left" w:leader="underscore" w:pos="9360"/>
              </w:tabs>
            </w:pPr>
            <w:r w:rsidRPr="00EF4334">
              <w:t>Company Name:</w:t>
            </w:r>
          </w:p>
        </w:tc>
        <w:tc>
          <w:tcPr>
            <w:tcW w:w="8113" w:type="dxa"/>
            <w:gridSpan w:val="3"/>
            <w:tcBorders>
              <w:top w:val="nil"/>
              <w:left w:val="nil"/>
              <w:bottom w:val="single" w:color="auto" w:sz="4" w:space="0"/>
              <w:right w:val="nil"/>
            </w:tcBorders>
          </w:tcPr>
          <w:p w:rsidRPr="00EF4334" w:rsidR="0003504F" w:rsidP="00B95477" w:rsidRDefault="0003504F" w14:paraId="372F8443" w14:textId="33701C3B">
            <w:pPr>
              <w:tabs>
                <w:tab w:val="left" w:pos="-720"/>
                <w:tab w:val="left" w:pos="0"/>
                <w:tab w:val="left" w:leader="underscore" w:pos="9360"/>
              </w:tabs>
              <w:ind w:right="3942"/>
            </w:pPr>
          </w:p>
        </w:tc>
      </w:tr>
      <w:tr w:rsidRPr="00EF4334" w:rsidR="0003504F" w:rsidTr="00C66B39" w14:paraId="24DF39C0" w14:textId="77777777">
        <w:trPr>
          <w:trHeight w:val="736"/>
          <w:jc w:val="center"/>
        </w:trPr>
        <w:tc>
          <w:tcPr>
            <w:tcW w:w="1299" w:type="dxa"/>
            <w:tcBorders>
              <w:top w:val="nil"/>
              <w:left w:val="nil"/>
              <w:bottom w:val="nil"/>
              <w:right w:val="nil"/>
            </w:tcBorders>
          </w:tcPr>
          <w:p w:rsidRPr="00EF4334" w:rsidR="0003504F" w:rsidP="00B95477" w:rsidRDefault="0003504F" w14:paraId="3D190D38" w14:textId="77777777">
            <w:pPr>
              <w:tabs>
                <w:tab w:val="left" w:pos="-720"/>
                <w:tab w:val="left" w:pos="0"/>
                <w:tab w:val="left" w:leader="underscore" w:pos="9360"/>
              </w:tabs>
            </w:pPr>
          </w:p>
          <w:p w:rsidRPr="00EF4334" w:rsidR="0003504F" w:rsidP="00B95477" w:rsidRDefault="0003504F" w14:paraId="051CF803" w14:textId="77777777">
            <w:pPr>
              <w:tabs>
                <w:tab w:val="left" w:pos="-720"/>
                <w:tab w:val="left" w:pos="0"/>
                <w:tab w:val="left" w:leader="underscore" w:pos="9360"/>
              </w:tabs>
            </w:pPr>
          </w:p>
          <w:p w:rsidRPr="00EF4334" w:rsidR="0003504F" w:rsidP="00B95477" w:rsidRDefault="0003504F" w14:paraId="43633653" w14:textId="77777777">
            <w:pPr>
              <w:tabs>
                <w:tab w:val="left" w:pos="-720"/>
                <w:tab w:val="left" w:pos="0"/>
                <w:tab w:val="left" w:leader="underscore" w:pos="9360"/>
              </w:tabs>
            </w:pPr>
            <w:r w:rsidRPr="00EF4334">
              <w:t>Company Address:</w:t>
            </w:r>
          </w:p>
        </w:tc>
        <w:tc>
          <w:tcPr>
            <w:tcW w:w="8113" w:type="dxa"/>
            <w:gridSpan w:val="3"/>
            <w:tcBorders>
              <w:top w:val="single" w:color="auto" w:sz="4" w:space="0"/>
              <w:left w:val="nil"/>
              <w:bottom w:val="single" w:color="auto" w:sz="4" w:space="0"/>
              <w:right w:val="nil"/>
            </w:tcBorders>
          </w:tcPr>
          <w:p w:rsidRPr="00EF4334" w:rsidR="00D96F20" w:rsidP="00B95477" w:rsidRDefault="00D96F20" w14:paraId="5027E093" w14:textId="51415643">
            <w:pPr>
              <w:tabs>
                <w:tab w:val="left" w:pos="-720"/>
                <w:tab w:val="left" w:pos="0"/>
                <w:tab w:val="left" w:leader="underscore" w:pos="9360"/>
              </w:tabs>
            </w:pPr>
          </w:p>
        </w:tc>
      </w:tr>
      <w:tr w:rsidRPr="00EF4334" w:rsidR="0003504F" w:rsidTr="00C66B39" w14:paraId="00431D30" w14:textId="77777777">
        <w:trPr>
          <w:trHeight w:val="728"/>
          <w:jc w:val="center"/>
        </w:trPr>
        <w:tc>
          <w:tcPr>
            <w:tcW w:w="1299" w:type="dxa"/>
            <w:tcBorders>
              <w:top w:val="nil"/>
              <w:left w:val="nil"/>
              <w:bottom w:val="nil"/>
              <w:right w:val="nil"/>
            </w:tcBorders>
          </w:tcPr>
          <w:p w:rsidRPr="00EF4334" w:rsidR="0003504F" w:rsidP="00B95477" w:rsidRDefault="0003504F" w14:paraId="22B74621" w14:textId="77777777">
            <w:pPr>
              <w:tabs>
                <w:tab w:val="left" w:pos="-720"/>
                <w:tab w:val="left" w:pos="0"/>
                <w:tab w:val="left" w:leader="underscore" w:pos="9360"/>
              </w:tabs>
            </w:pPr>
          </w:p>
          <w:p w:rsidRPr="00EF4334" w:rsidR="0003504F" w:rsidP="00B95477" w:rsidRDefault="0003504F" w14:paraId="6C0A2F7C" w14:textId="77777777">
            <w:pPr>
              <w:tabs>
                <w:tab w:val="left" w:pos="-720"/>
                <w:tab w:val="left" w:pos="0"/>
                <w:tab w:val="left" w:leader="underscore" w:pos="9360"/>
              </w:tabs>
            </w:pPr>
          </w:p>
          <w:p w:rsidRPr="00EF4334" w:rsidR="0003504F" w:rsidP="00B95477" w:rsidRDefault="0003504F" w14:paraId="5DCC9D88" w14:textId="77777777">
            <w:pPr>
              <w:tabs>
                <w:tab w:val="left" w:pos="-720"/>
                <w:tab w:val="left" w:pos="0"/>
                <w:tab w:val="left" w:leader="underscore" w:pos="9360"/>
              </w:tabs>
            </w:pPr>
            <w:r w:rsidRPr="00EF4334">
              <w:t>Contact Name:</w:t>
            </w:r>
          </w:p>
        </w:tc>
        <w:tc>
          <w:tcPr>
            <w:tcW w:w="8113" w:type="dxa"/>
            <w:gridSpan w:val="3"/>
            <w:tcBorders>
              <w:top w:val="single" w:color="auto" w:sz="4" w:space="0"/>
              <w:left w:val="nil"/>
              <w:bottom w:val="single" w:color="auto" w:sz="4" w:space="0"/>
              <w:right w:val="nil"/>
            </w:tcBorders>
          </w:tcPr>
          <w:p w:rsidRPr="00EF4334" w:rsidR="0003504F" w:rsidP="00B95477" w:rsidRDefault="0003504F" w14:paraId="0DC4636B" w14:textId="77777777">
            <w:pPr>
              <w:pStyle w:val="EndnoteText"/>
              <w:tabs>
                <w:tab w:val="left" w:pos="-720"/>
                <w:tab w:val="left" w:pos="0"/>
                <w:tab w:val="left" w:leader="underscore" w:pos="9360"/>
              </w:tabs>
              <w:rPr>
                <w:rFonts w:ascii="Times New Roman" w:hAnsi="Times New Roman"/>
              </w:rPr>
            </w:pPr>
          </w:p>
          <w:p w:rsidRPr="00EF4334" w:rsidR="0003504F" w:rsidP="00EA393F" w:rsidRDefault="0003504F" w14:paraId="63BDB7DA" w14:textId="77777777">
            <w:pPr>
              <w:pStyle w:val="EndnoteText"/>
              <w:tabs>
                <w:tab w:val="left" w:pos="-720"/>
                <w:tab w:val="left" w:pos="0"/>
                <w:tab w:val="left" w:leader="underscore" w:pos="9360"/>
              </w:tabs>
              <w:rPr>
                <w:rFonts w:ascii="Times New Roman" w:hAnsi="Times New Roman"/>
              </w:rPr>
            </w:pPr>
          </w:p>
        </w:tc>
      </w:tr>
      <w:tr w:rsidRPr="00EF4334" w:rsidR="0003504F" w:rsidTr="00C66B39" w14:paraId="6246CA27" w14:textId="77777777">
        <w:trPr>
          <w:trHeight w:val="736"/>
          <w:jc w:val="center"/>
        </w:trPr>
        <w:tc>
          <w:tcPr>
            <w:tcW w:w="1299" w:type="dxa"/>
            <w:tcBorders>
              <w:top w:val="nil"/>
              <w:left w:val="nil"/>
              <w:bottom w:val="nil"/>
              <w:right w:val="nil"/>
            </w:tcBorders>
          </w:tcPr>
          <w:p w:rsidRPr="00EF4334" w:rsidR="0003504F" w:rsidP="00B95477" w:rsidRDefault="0003504F" w14:paraId="29C358A3" w14:textId="77777777">
            <w:pPr>
              <w:tabs>
                <w:tab w:val="left" w:pos="-720"/>
                <w:tab w:val="left" w:pos="0"/>
                <w:tab w:val="left" w:leader="underscore" w:pos="9360"/>
              </w:tabs>
            </w:pPr>
          </w:p>
          <w:p w:rsidRPr="00EF4334" w:rsidR="0003504F" w:rsidP="00B95477" w:rsidRDefault="0003504F" w14:paraId="462C2069" w14:textId="77777777">
            <w:pPr>
              <w:tabs>
                <w:tab w:val="left" w:pos="-720"/>
                <w:tab w:val="left" w:pos="0"/>
                <w:tab w:val="left" w:leader="underscore" w:pos="9360"/>
              </w:tabs>
            </w:pPr>
          </w:p>
          <w:p w:rsidRPr="00EF4334" w:rsidR="0003504F" w:rsidP="00B95477" w:rsidRDefault="0003504F" w14:paraId="25E4310A" w14:textId="77777777">
            <w:pPr>
              <w:tabs>
                <w:tab w:val="left" w:pos="-720"/>
                <w:tab w:val="left" w:pos="0"/>
                <w:tab w:val="left" w:leader="underscore" w:pos="9360"/>
              </w:tabs>
            </w:pPr>
            <w:r w:rsidRPr="00EF4334">
              <w:t>Phone:</w:t>
            </w:r>
          </w:p>
        </w:tc>
        <w:tc>
          <w:tcPr>
            <w:tcW w:w="3128" w:type="dxa"/>
            <w:tcBorders>
              <w:top w:val="single" w:color="auto" w:sz="4" w:space="0"/>
              <w:left w:val="nil"/>
              <w:bottom w:val="single" w:color="auto" w:sz="4" w:space="0"/>
              <w:right w:val="nil"/>
            </w:tcBorders>
          </w:tcPr>
          <w:p w:rsidRPr="00EF4334" w:rsidR="0003504F" w:rsidP="00B95477" w:rsidRDefault="0003504F" w14:paraId="3E3A1EC1" w14:textId="263A4312">
            <w:pPr>
              <w:pStyle w:val="EndnoteText"/>
              <w:tabs>
                <w:tab w:val="left" w:pos="-720"/>
                <w:tab w:val="left" w:pos="0"/>
                <w:tab w:val="left" w:leader="underscore" w:pos="9360"/>
              </w:tabs>
              <w:rPr>
                <w:rFonts w:ascii="Times New Roman" w:hAnsi="Times New Roman"/>
              </w:rPr>
            </w:pPr>
          </w:p>
          <w:p w:rsidRPr="00EF4334" w:rsidR="0003504F" w:rsidP="00B95477" w:rsidRDefault="0003504F" w14:paraId="56BAAEF3" w14:textId="77777777">
            <w:pPr>
              <w:pStyle w:val="EndnoteText"/>
              <w:tabs>
                <w:tab w:val="left" w:pos="-720"/>
                <w:tab w:val="left" w:pos="0"/>
                <w:tab w:val="left" w:leader="underscore" w:pos="9360"/>
              </w:tabs>
              <w:rPr>
                <w:rFonts w:ascii="Times New Roman" w:hAnsi="Times New Roman"/>
              </w:rPr>
            </w:pPr>
          </w:p>
        </w:tc>
        <w:tc>
          <w:tcPr>
            <w:tcW w:w="1393" w:type="dxa"/>
            <w:tcBorders>
              <w:top w:val="single" w:color="auto" w:sz="4" w:space="0"/>
              <w:left w:val="nil"/>
              <w:bottom w:val="nil"/>
              <w:right w:val="nil"/>
            </w:tcBorders>
          </w:tcPr>
          <w:p w:rsidRPr="00EF4334" w:rsidR="0003504F" w:rsidP="00B95477" w:rsidRDefault="0003504F" w14:paraId="52D67C23" w14:textId="77777777">
            <w:pPr>
              <w:pStyle w:val="EndnoteText"/>
              <w:tabs>
                <w:tab w:val="left" w:pos="-720"/>
                <w:tab w:val="left" w:pos="0"/>
                <w:tab w:val="left" w:leader="underscore" w:pos="9360"/>
              </w:tabs>
              <w:rPr>
                <w:rFonts w:ascii="Times New Roman" w:hAnsi="Times New Roman"/>
              </w:rPr>
            </w:pPr>
          </w:p>
          <w:p w:rsidRPr="00EF4334" w:rsidR="0003504F" w:rsidP="00B95477" w:rsidRDefault="0003504F" w14:paraId="09653F15" w14:textId="77777777">
            <w:pPr>
              <w:pStyle w:val="EndnoteText"/>
              <w:tabs>
                <w:tab w:val="left" w:pos="-720"/>
                <w:tab w:val="left" w:pos="0"/>
                <w:tab w:val="left" w:leader="underscore" w:pos="9360"/>
              </w:tabs>
              <w:rPr>
                <w:rFonts w:ascii="Times New Roman" w:hAnsi="Times New Roman"/>
              </w:rPr>
            </w:pPr>
          </w:p>
          <w:p w:rsidRPr="00EF4334" w:rsidR="0003504F" w:rsidP="00B95477" w:rsidRDefault="0003504F" w14:paraId="0C31BF7B" w14:textId="77777777">
            <w:pPr>
              <w:pStyle w:val="EndnoteText"/>
              <w:tabs>
                <w:tab w:val="left" w:pos="-720"/>
                <w:tab w:val="left" w:pos="0"/>
                <w:tab w:val="left" w:leader="underscore" w:pos="9360"/>
              </w:tabs>
              <w:rPr>
                <w:rFonts w:ascii="Times New Roman" w:hAnsi="Times New Roman"/>
              </w:rPr>
            </w:pPr>
            <w:r w:rsidRPr="00EF4334">
              <w:rPr>
                <w:rFonts w:ascii="Times New Roman" w:hAnsi="Times New Roman"/>
              </w:rPr>
              <w:t>Fax:</w:t>
            </w:r>
          </w:p>
        </w:tc>
        <w:tc>
          <w:tcPr>
            <w:tcW w:w="3592" w:type="dxa"/>
            <w:tcBorders>
              <w:top w:val="single" w:color="auto" w:sz="4" w:space="0"/>
              <w:left w:val="nil"/>
              <w:bottom w:val="single" w:color="auto" w:sz="4" w:space="0"/>
              <w:right w:val="nil"/>
            </w:tcBorders>
          </w:tcPr>
          <w:p w:rsidRPr="00EF4334" w:rsidR="0003504F" w:rsidP="00B95477" w:rsidRDefault="0003504F" w14:paraId="6B8B83A9" w14:textId="77777777">
            <w:pPr>
              <w:pStyle w:val="EndnoteText"/>
              <w:tabs>
                <w:tab w:val="left" w:pos="-720"/>
                <w:tab w:val="left" w:pos="0"/>
                <w:tab w:val="left" w:leader="underscore" w:pos="9360"/>
              </w:tabs>
              <w:rPr>
                <w:rFonts w:ascii="Times New Roman" w:hAnsi="Times New Roman"/>
              </w:rPr>
            </w:pPr>
          </w:p>
        </w:tc>
      </w:tr>
      <w:tr w:rsidRPr="00EF4334" w:rsidR="0003504F" w:rsidTr="00C66B39" w14:paraId="09C51209" w14:textId="77777777">
        <w:trPr>
          <w:trHeight w:val="728"/>
          <w:jc w:val="center"/>
        </w:trPr>
        <w:tc>
          <w:tcPr>
            <w:tcW w:w="1299" w:type="dxa"/>
            <w:tcBorders>
              <w:top w:val="nil"/>
              <w:left w:val="nil"/>
              <w:bottom w:val="nil"/>
              <w:right w:val="nil"/>
            </w:tcBorders>
          </w:tcPr>
          <w:p w:rsidRPr="00EF4334" w:rsidR="0003504F" w:rsidP="00B95477" w:rsidRDefault="0003504F" w14:paraId="50C61967" w14:textId="77777777">
            <w:pPr>
              <w:tabs>
                <w:tab w:val="left" w:pos="-720"/>
                <w:tab w:val="left" w:pos="0"/>
                <w:tab w:val="left" w:leader="underscore" w:pos="9360"/>
              </w:tabs>
            </w:pPr>
          </w:p>
          <w:p w:rsidRPr="00EF4334" w:rsidR="0003504F" w:rsidP="00B95477" w:rsidRDefault="0003504F" w14:paraId="5AC95916" w14:textId="77777777">
            <w:pPr>
              <w:tabs>
                <w:tab w:val="left" w:pos="-720"/>
                <w:tab w:val="left" w:pos="0"/>
                <w:tab w:val="left" w:leader="underscore" w:pos="9360"/>
              </w:tabs>
            </w:pPr>
          </w:p>
          <w:p w:rsidRPr="00EF4334" w:rsidR="0003504F" w:rsidP="00B95477" w:rsidRDefault="0003504F" w14:paraId="796B8492" w14:textId="77777777">
            <w:pPr>
              <w:tabs>
                <w:tab w:val="left" w:pos="-720"/>
                <w:tab w:val="left" w:pos="0"/>
                <w:tab w:val="left" w:leader="underscore" w:pos="9360"/>
              </w:tabs>
            </w:pPr>
            <w:r w:rsidRPr="00EF4334">
              <w:t>Email:</w:t>
            </w:r>
          </w:p>
        </w:tc>
        <w:tc>
          <w:tcPr>
            <w:tcW w:w="3128" w:type="dxa"/>
            <w:tcBorders>
              <w:top w:val="single" w:color="auto" w:sz="4" w:space="0"/>
              <w:left w:val="nil"/>
              <w:bottom w:val="single" w:color="auto" w:sz="4" w:space="0"/>
              <w:right w:val="nil"/>
            </w:tcBorders>
          </w:tcPr>
          <w:p w:rsidRPr="00EF4334" w:rsidR="0003504F" w:rsidP="00B95477" w:rsidRDefault="0003504F" w14:paraId="2CC9BE3D" w14:textId="426895CA">
            <w:pPr>
              <w:pStyle w:val="EndnoteText"/>
              <w:tabs>
                <w:tab w:val="left" w:pos="-720"/>
                <w:tab w:val="left" w:pos="0"/>
                <w:tab w:val="left" w:leader="underscore" w:pos="9360"/>
              </w:tabs>
              <w:rPr>
                <w:rFonts w:ascii="Times New Roman" w:hAnsi="Times New Roman"/>
              </w:rPr>
            </w:pPr>
          </w:p>
        </w:tc>
        <w:tc>
          <w:tcPr>
            <w:tcW w:w="1393" w:type="dxa"/>
            <w:tcBorders>
              <w:top w:val="nil"/>
              <w:left w:val="nil"/>
              <w:bottom w:val="nil"/>
              <w:right w:val="nil"/>
            </w:tcBorders>
          </w:tcPr>
          <w:p w:rsidRPr="00EF4334" w:rsidR="0003504F" w:rsidP="00B95477" w:rsidRDefault="0003504F" w14:paraId="529404E6" w14:textId="77777777">
            <w:pPr>
              <w:pStyle w:val="EndnoteText"/>
              <w:tabs>
                <w:tab w:val="left" w:pos="-720"/>
                <w:tab w:val="left" w:pos="0"/>
                <w:tab w:val="left" w:leader="underscore" w:pos="9360"/>
              </w:tabs>
              <w:rPr>
                <w:rFonts w:ascii="Times New Roman" w:hAnsi="Times New Roman"/>
              </w:rPr>
            </w:pPr>
          </w:p>
          <w:p w:rsidRPr="00EF4334" w:rsidR="0003504F" w:rsidP="00B95477" w:rsidRDefault="0003504F" w14:paraId="138CC41F" w14:textId="77777777">
            <w:pPr>
              <w:pStyle w:val="EndnoteText"/>
              <w:tabs>
                <w:tab w:val="left" w:pos="-720"/>
                <w:tab w:val="left" w:pos="0"/>
                <w:tab w:val="left" w:leader="underscore" w:pos="9360"/>
              </w:tabs>
              <w:rPr>
                <w:rFonts w:ascii="Times New Roman" w:hAnsi="Times New Roman"/>
              </w:rPr>
            </w:pPr>
            <w:r w:rsidRPr="00A038BD">
              <w:rPr>
                <w:rFonts w:ascii="Times New Roman" w:hAnsi="Times New Roman"/>
              </w:rPr>
              <w:t>Federal ID or SSN #:</w:t>
            </w:r>
          </w:p>
        </w:tc>
        <w:tc>
          <w:tcPr>
            <w:tcW w:w="3592" w:type="dxa"/>
            <w:tcBorders>
              <w:top w:val="single" w:color="auto" w:sz="4" w:space="0"/>
              <w:left w:val="nil"/>
              <w:bottom w:val="single" w:color="auto" w:sz="4" w:space="0"/>
              <w:right w:val="nil"/>
            </w:tcBorders>
          </w:tcPr>
          <w:p w:rsidRPr="00EF4334" w:rsidR="0003504F" w:rsidP="00B95477" w:rsidRDefault="0003504F" w14:paraId="1A4CA790" w14:textId="41474850">
            <w:pPr>
              <w:pStyle w:val="EndnoteText"/>
              <w:tabs>
                <w:tab w:val="left" w:pos="-720"/>
                <w:tab w:val="left" w:pos="0"/>
                <w:tab w:val="left" w:leader="underscore" w:pos="9360"/>
              </w:tabs>
              <w:rPr>
                <w:rFonts w:ascii="Times New Roman" w:hAnsi="Times New Roman"/>
              </w:rPr>
            </w:pPr>
          </w:p>
        </w:tc>
      </w:tr>
      <w:tr w:rsidRPr="00EF4334" w:rsidR="0003504F" w:rsidTr="00C66B39" w14:paraId="4CA6E38E" w14:textId="77777777">
        <w:trPr>
          <w:trHeight w:val="736"/>
          <w:jc w:val="center"/>
        </w:trPr>
        <w:tc>
          <w:tcPr>
            <w:tcW w:w="1299" w:type="dxa"/>
            <w:tcBorders>
              <w:top w:val="nil"/>
              <w:left w:val="nil"/>
              <w:bottom w:val="nil"/>
              <w:right w:val="nil"/>
            </w:tcBorders>
          </w:tcPr>
          <w:p w:rsidRPr="00EF4334" w:rsidR="0003504F" w:rsidP="00B95477" w:rsidRDefault="0003504F" w14:paraId="6851AB20" w14:textId="77777777">
            <w:pPr>
              <w:tabs>
                <w:tab w:val="left" w:pos="-720"/>
                <w:tab w:val="left" w:pos="0"/>
                <w:tab w:val="left" w:leader="underscore" w:pos="9360"/>
              </w:tabs>
            </w:pPr>
          </w:p>
          <w:p w:rsidRPr="00EF4334" w:rsidR="0003504F" w:rsidP="00B95477" w:rsidRDefault="0003504F" w14:paraId="201ECBE2" w14:textId="77777777">
            <w:pPr>
              <w:tabs>
                <w:tab w:val="left" w:pos="-720"/>
                <w:tab w:val="left" w:pos="0"/>
                <w:tab w:val="left" w:leader="underscore" w:pos="9360"/>
              </w:tabs>
            </w:pPr>
          </w:p>
          <w:p w:rsidRPr="00EF4334" w:rsidR="0003504F" w:rsidP="00B95477" w:rsidRDefault="0003504F" w14:paraId="58806E19" w14:textId="77777777">
            <w:pPr>
              <w:tabs>
                <w:tab w:val="left" w:pos="-720"/>
                <w:tab w:val="left" w:pos="0"/>
                <w:tab w:val="left" w:leader="underscore" w:pos="9360"/>
              </w:tabs>
            </w:pPr>
            <w:r w:rsidRPr="00EF4334">
              <w:t>Years in Business:</w:t>
            </w:r>
          </w:p>
        </w:tc>
        <w:tc>
          <w:tcPr>
            <w:tcW w:w="3128" w:type="dxa"/>
            <w:tcBorders>
              <w:top w:val="single" w:color="auto" w:sz="4" w:space="0"/>
              <w:left w:val="nil"/>
              <w:bottom w:val="single" w:color="auto" w:sz="4" w:space="0"/>
              <w:right w:val="nil"/>
            </w:tcBorders>
          </w:tcPr>
          <w:p w:rsidRPr="00EF4334" w:rsidR="0003504F" w:rsidP="00B95477" w:rsidRDefault="0003504F" w14:paraId="520C9C7B" w14:textId="66AE0E69">
            <w:pPr>
              <w:pStyle w:val="EndnoteText"/>
              <w:tabs>
                <w:tab w:val="left" w:pos="-720"/>
                <w:tab w:val="left" w:pos="0"/>
                <w:tab w:val="left" w:leader="underscore" w:pos="9360"/>
              </w:tabs>
              <w:rPr>
                <w:rFonts w:ascii="Times New Roman" w:hAnsi="Times New Roman"/>
              </w:rPr>
            </w:pPr>
          </w:p>
        </w:tc>
        <w:tc>
          <w:tcPr>
            <w:tcW w:w="1393" w:type="dxa"/>
            <w:tcBorders>
              <w:top w:val="nil"/>
              <w:left w:val="nil"/>
              <w:bottom w:val="nil"/>
              <w:right w:val="nil"/>
            </w:tcBorders>
          </w:tcPr>
          <w:p w:rsidRPr="00EF4334" w:rsidR="0003504F" w:rsidP="00B95477" w:rsidRDefault="0003504F" w14:paraId="48DC0DFF" w14:textId="77777777">
            <w:pPr>
              <w:pStyle w:val="EndnoteText"/>
              <w:tabs>
                <w:tab w:val="left" w:pos="-720"/>
                <w:tab w:val="left" w:pos="0"/>
                <w:tab w:val="left" w:leader="underscore" w:pos="9360"/>
              </w:tabs>
              <w:rPr>
                <w:rFonts w:ascii="Times New Roman" w:hAnsi="Times New Roman"/>
              </w:rPr>
            </w:pPr>
          </w:p>
          <w:p w:rsidRPr="00EF4334" w:rsidR="0003504F" w:rsidP="00B95477" w:rsidRDefault="00D3503D" w14:paraId="718D1AE8" w14:textId="2059E3C8">
            <w:pPr>
              <w:tabs>
                <w:tab w:val="left" w:pos="-720"/>
                <w:tab w:val="left" w:pos="0"/>
                <w:tab w:val="left" w:leader="underscore" w:pos="9360"/>
              </w:tabs>
            </w:pPr>
            <w:r w:rsidRPr="00D3503D">
              <w:t>QAL (or equivalent) and LTO</w:t>
            </w:r>
            <w:r w:rsidRPr="00D3503D" w:rsidR="0003504F">
              <w:t xml:space="preserve"> License #:</w:t>
            </w:r>
          </w:p>
        </w:tc>
        <w:tc>
          <w:tcPr>
            <w:tcW w:w="3592" w:type="dxa"/>
            <w:tcBorders>
              <w:top w:val="single" w:color="auto" w:sz="4" w:space="0"/>
              <w:left w:val="nil"/>
              <w:bottom w:val="single" w:color="auto" w:sz="4" w:space="0"/>
              <w:right w:val="nil"/>
            </w:tcBorders>
          </w:tcPr>
          <w:p w:rsidRPr="00EF4334" w:rsidR="0003504F" w:rsidP="00B95477" w:rsidRDefault="0003504F" w14:paraId="4D4E3728" w14:textId="186C4D0D">
            <w:pPr>
              <w:pStyle w:val="EndnoteText"/>
              <w:tabs>
                <w:tab w:val="left" w:pos="-720"/>
                <w:tab w:val="left" w:pos="0"/>
                <w:tab w:val="left" w:leader="underscore" w:pos="9360"/>
              </w:tabs>
              <w:rPr>
                <w:rFonts w:ascii="Times New Roman" w:hAnsi="Times New Roman"/>
              </w:rPr>
            </w:pPr>
          </w:p>
        </w:tc>
      </w:tr>
    </w:tbl>
    <w:p w:rsidRPr="00EF4334" w:rsidR="0003504F" w:rsidP="00B95477" w:rsidRDefault="0003504F" w14:paraId="39749940" w14:textId="77777777">
      <w:pPr>
        <w:tabs>
          <w:tab w:val="left" w:pos="-720"/>
        </w:tabs>
      </w:pPr>
    </w:p>
    <w:p w:rsidR="007C12E7" w:rsidP="00B95477" w:rsidRDefault="007C12E7" w14:paraId="7D38D1E9" w14:textId="77777777">
      <w:pPr>
        <w:pStyle w:val="ListParagraph"/>
        <w:ind w:left="5670" w:hanging="5670"/>
        <w:rPr>
          <w:b/>
          <w:bCs/>
        </w:rPr>
      </w:pPr>
    </w:p>
    <w:p w:rsidRPr="00EF4334" w:rsidR="0003504F" w:rsidP="00B95477" w:rsidRDefault="0003504F" w14:paraId="48DA005F" w14:textId="0FE2DEA6">
      <w:pPr>
        <w:pStyle w:val="Paragraph1"/>
        <w:rPr>
          <w:rFonts w:ascii="Times New Roman" w:hAnsi="Times New Roman" w:cs="Times New Roman"/>
          <w:b/>
          <w:bCs/>
          <w:sz w:val="24"/>
          <w:szCs w:val="24"/>
        </w:rPr>
      </w:pPr>
      <w:r w:rsidRPr="00EF4334">
        <w:rPr>
          <w:rFonts w:ascii="Times New Roman" w:hAnsi="Times New Roman" w:cs="Times New Roman"/>
          <w:b/>
          <w:bCs/>
          <w:sz w:val="24"/>
          <w:szCs w:val="24"/>
        </w:rPr>
        <w:t>Bid Information</w:t>
      </w:r>
    </w:p>
    <w:p w:rsidRPr="00EF4334" w:rsidR="0003504F" w:rsidP="00B95477" w:rsidRDefault="0003504F" w14:paraId="6E4D257C" w14:textId="4B076849">
      <w:pPr>
        <w:pStyle w:val="Paragraph1"/>
        <w:ind w:firstLine="720"/>
        <w:rPr>
          <w:rFonts w:ascii="Times New Roman" w:hAnsi="Times New Roman" w:cs="Times New Roman"/>
          <w:sz w:val="22"/>
          <w:szCs w:val="22"/>
        </w:rPr>
      </w:pPr>
      <w:r w:rsidRPr="00EF4334">
        <w:rPr>
          <w:rFonts w:ascii="Times New Roman" w:hAnsi="Times New Roman" w:cs="Times New Roman"/>
          <w:sz w:val="22"/>
          <w:szCs w:val="22"/>
        </w:rPr>
        <w:t>Bidder agrees to accept as full payment the following total base bid price:</w:t>
      </w:r>
    </w:p>
    <w:p w:rsidRPr="00EF4334" w:rsidR="0003504F" w:rsidP="00B95477" w:rsidRDefault="0003504F" w14:paraId="20A3F23F" w14:textId="3B16CE7E">
      <w:pPr>
        <w:tabs>
          <w:tab w:val="left" w:pos="180"/>
        </w:tabs>
        <w:ind w:left="720" w:hanging="720"/>
      </w:pPr>
    </w:p>
    <w:p w:rsidRPr="00EF4334" w:rsidR="0003504F" w:rsidP="00B95477" w:rsidRDefault="0003504F" w14:paraId="4C911974" w14:textId="115B7ED7">
      <w:pPr>
        <w:tabs>
          <w:tab w:val="left" w:pos="180"/>
        </w:tabs>
        <w:ind w:left="720" w:hanging="720"/>
      </w:pPr>
      <w:r>
        <w:t xml:space="preserve">           </w:t>
      </w:r>
      <w:r>
        <w:tab/>
      </w:r>
      <w:r>
        <w:tab/>
      </w:r>
      <w:r w:rsidR="005E1066">
        <w:rPr>
          <w:u w:val="single"/>
        </w:rPr>
        <w:t>_____________________________________________________</w:t>
      </w:r>
      <w:r>
        <w:t>____</w:t>
      </w:r>
      <w:r w:rsidR="00E85B08">
        <w:t xml:space="preserve">  </w:t>
      </w:r>
      <w:r>
        <w:t xml:space="preserve"> dollars</w:t>
      </w:r>
    </w:p>
    <w:p w:rsidRPr="00730BFC" w:rsidR="0003504F" w:rsidP="00B95477" w:rsidRDefault="0003504F" w14:paraId="758A4450" w14:textId="1C0C3271">
      <w:pPr>
        <w:tabs>
          <w:tab w:val="left" w:pos="180"/>
        </w:tabs>
        <w:ind w:left="720" w:hanging="720"/>
        <w:rPr>
          <w:sz w:val="18"/>
          <w:szCs w:val="18"/>
        </w:rPr>
      </w:pPr>
      <w:r w:rsidRPr="00EF4334">
        <w:tab/>
      </w:r>
      <w:r w:rsidRPr="00EF4334">
        <w:tab/>
      </w:r>
      <w:r w:rsidRPr="00EF4334">
        <w:tab/>
      </w:r>
      <w:r w:rsidRPr="00EF4334">
        <w:tab/>
      </w:r>
      <w:r w:rsidRPr="00EF4334">
        <w:tab/>
      </w:r>
      <w:r w:rsidRPr="00EF4334">
        <w:tab/>
      </w:r>
      <w:r w:rsidRPr="00730BFC">
        <w:rPr>
          <w:sz w:val="18"/>
          <w:szCs w:val="18"/>
        </w:rPr>
        <w:t>(in words)</w:t>
      </w:r>
    </w:p>
    <w:p w:rsidRPr="00EF4334" w:rsidR="0003504F" w:rsidP="00B95477" w:rsidRDefault="0003504F" w14:paraId="546BB4B6" w14:textId="4170B118">
      <w:pPr>
        <w:tabs>
          <w:tab w:val="left" w:pos="180"/>
        </w:tabs>
        <w:ind w:left="720" w:hanging="720"/>
      </w:pPr>
    </w:p>
    <w:p w:rsidRPr="00EF4334" w:rsidR="0003504F" w:rsidP="00B95477" w:rsidRDefault="0003504F" w14:paraId="43008980" w14:textId="788B4396">
      <w:pPr>
        <w:tabs>
          <w:tab w:val="left" w:pos="180"/>
        </w:tabs>
        <w:ind w:left="720" w:hanging="720"/>
      </w:pPr>
      <w:r w:rsidRPr="00EF4334">
        <w:tab/>
      </w:r>
      <w:r w:rsidRPr="00EF4334">
        <w:t xml:space="preserve">       </w:t>
      </w:r>
      <w:r w:rsidRPr="00EF4334">
        <w:tab/>
      </w:r>
      <w:r w:rsidRPr="00EF4334">
        <w:tab/>
      </w:r>
      <w:r w:rsidRPr="7FEDD8DC">
        <w:rPr>
          <w:u w:val="single"/>
        </w:rPr>
        <w:t>__________</w:t>
      </w:r>
      <w:r w:rsidRPr="3BE9E30D">
        <w:rPr>
          <w:u w:val="single"/>
        </w:rPr>
        <w:t>______________________________________________</w:t>
      </w:r>
      <w:r>
        <w:t xml:space="preserve">  </w:t>
      </w:r>
    </w:p>
    <w:p w:rsidRPr="00730BFC" w:rsidR="0003504F" w:rsidP="00B95477" w:rsidRDefault="0003504F" w14:paraId="06A7D61C" w14:textId="77777777">
      <w:pPr>
        <w:tabs>
          <w:tab w:val="left" w:pos="180"/>
        </w:tabs>
        <w:ind w:left="720" w:hanging="720"/>
        <w:rPr>
          <w:sz w:val="18"/>
          <w:szCs w:val="18"/>
        </w:rPr>
      </w:pPr>
      <w:r w:rsidRPr="00EF4334">
        <w:tab/>
      </w:r>
      <w:r w:rsidRPr="00EF4334">
        <w:tab/>
      </w:r>
      <w:r w:rsidRPr="00EF4334">
        <w:tab/>
      </w:r>
      <w:r w:rsidRPr="00EF4334">
        <w:tab/>
      </w:r>
      <w:r w:rsidRPr="00EF4334">
        <w:tab/>
      </w:r>
      <w:r w:rsidRPr="00EF4334">
        <w:tab/>
      </w:r>
      <w:r w:rsidRPr="00EF4334">
        <w:tab/>
      </w:r>
      <w:r w:rsidRPr="00730BFC">
        <w:rPr>
          <w:sz w:val="18"/>
          <w:szCs w:val="18"/>
        </w:rPr>
        <w:t>(in numerals)</w:t>
      </w:r>
    </w:p>
    <w:p w:rsidRPr="00EF4334" w:rsidR="0003504F" w:rsidP="00B95477" w:rsidRDefault="0003504F" w14:paraId="6FCDA525" w14:textId="77777777">
      <w:r w:rsidRPr="00EF4334">
        <w:t xml:space="preserve">     </w:t>
      </w:r>
    </w:p>
    <w:p w:rsidRPr="00EF4334" w:rsidR="0003504F" w:rsidP="00B95477" w:rsidRDefault="0003504F" w14:paraId="3F456664" w14:textId="77777777">
      <w:pPr>
        <w:ind w:firstLine="720"/>
      </w:pPr>
      <w:r w:rsidRPr="00EF4334">
        <w:t xml:space="preserve">                     In the event of a discrepancy, amount in words shall prevail.</w:t>
      </w:r>
    </w:p>
    <w:p w:rsidRPr="00EF4334" w:rsidR="0003504F" w:rsidP="00B95477" w:rsidRDefault="0003504F" w14:paraId="6475DE2C" w14:textId="77777777">
      <w:pPr>
        <w:tabs>
          <w:tab w:val="left" w:pos="180"/>
        </w:tabs>
      </w:pPr>
    </w:p>
    <w:p w:rsidRPr="00EF4334" w:rsidR="0003504F" w:rsidP="00B95477" w:rsidRDefault="0003504F" w14:paraId="18D921A4" w14:textId="1822E379">
      <w:pPr>
        <w:tabs>
          <w:tab w:val="left" w:pos="180"/>
        </w:tabs>
        <w:ind w:left="720"/>
      </w:pPr>
      <w:r w:rsidRPr="00EF4334">
        <w:t xml:space="preserve">The </w:t>
      </w:r>
      <w:r w:rsidR="004C554C">
        <w:t>b</w:t>
      </w:r>
      <w:r w:rsidRPr="00EF4334">
        <w:t xml:space="preserve">idder hereby acknowledges that the total base bid price is based solely on the </w:t>
      </w:r>
      <w:r w:rsidR="004C554C">
        <w:t>b</w:t>
      </w:r>
      <w:r w:rsidRPr="00EF4334">
        <w:t xml:space="preserve">idder’s own estimate of costs and includes all applicable taxes, overheads, and profit.  </w:t>
      </w:r>
    </w:p>
    <w:p w:rsidRPr="00EF4334" w:rsidR="0003504F" w:rsidP="00B95477" w:rsidRDefault="0003504F" w14:paraId="5CEC5A62" w14:textId="77777777">
      <w:pPr>
        <w:tabs>
          <w:tab w:val="left" w:pos="180"/>
        </w:tabs>
        <w:ind w:left="720"/>
      </w:pPr>
    </w:p>
    <w:p w:rsidRPr="00EF4334" w:rsidR="0003504F" w:rsidP="00B95477" w:rsidRDefault="0003504F" w14:paraId="72543837" w14:textId="77777777">
      <w:pPr>
        <w:tabs>
          <w:tab w:val="left" w:pos="180"/>
        </w:tabs>
        <w:ind w:left="720"/>
      </w:pPr>
      <w:r w:rsidRPr="00EF4334">
        <w:t>Contractor Signature__________________________________________________________________</w:t>
      </w:r>
    </w:p>
    <w:p w:rsidRPr="00EF4334" w:rsidR="0003504F" w:rsidP="00B95477" w:rsidRDefault="0003504F" w14:paraId="23FD9549" w14:textId="77777777">
      <w:pPr>
        <w:tabs>
          <w:tab w:val="left" w:pos="180"/>
        </w:tabs>
        <w:ind w:left="720"/>
      </w:pPr>
    </w:p>
    <w:p w:rsidR="0003504F" w:rsidP="00B95477" w:rsidRDefault="54C8596E" w14:paraId="7803A078" w14:textId="6750C89A">
      <w:pPr>
        <w:tabs>
          <w:tab w:val="left" w:pos="180"/>
        </w:tabs>
        <w:ind w:left="720"/>
      </w:pPr>
      <w:r>
        <w:t xml:space="preserve">Additional </w:t>
      </w:r>
      <w:r w:rsidR="56AB070C">
        <w:t>b</w:t>
      </w:r>
      <w:r>
        <w:t>id Information</w:t>
      </w:r>
      <w:r w:rsidR="02129A56">
        <w:t>: Please</w:t>
      </w:r>
      <w:r>
        <w:t xml:space="preserve"> provide detailed information as outlined in the bid schedule below.  Costs shown above should include all materials, labor, taxes, overheads, and profit, which must also be included in </w:t>
      </w:r>
      <w:r w:rsidR="008C5739">
        <w:t>the following</w:t>
      </w:r>
      <w:r>
        <w:t xml:space="preserve"> schedule</w:t>
      </w:r>
      <w:r w:rsidR="006769E3">
        <w:t>.</w:t>
      </w:r>
    </w:p>
    <w:p w:rsidR="006769E3" w:rsidP="00B95477" w:rsidRDefault="006769E3" w14:paraId="48E23604" w14:textId="77777777">
      <w:pPr>
        <w:tabs>
          <w:tab w:val="left" w:pos="180"/>
        </w:tabs>
        <w:ind w:left="720"/>
      </w:pPr>
    </w:p>
    <w:p w:rsidRPr="00EF4334" w:rsidR="006769E3" w:rsidP="00B95477" w:rsidRDefault="006769E3" w14:paraId="73873BEA" w14:textId="77777777">
      <w:pPr>
        <w:tabs>
          <w:tab w:val="left" w:pos="180"/>
        </w:tabs>
        <w:ind w:left="720"/>
      </w:pPr>
    </w:p>
    <w:p w:rsidR="000B780A" w:rsidRDefault="000B780A" w14:paraId="59DAC847" w14:textId="77777777">
      <w:pPr>
        <w:rPr>
          <w:b/>
          <w:bCs/>
        </w:rPr>
      </w:pPr>
      <w:r>
        <w:rPr>
          <w:b/>
          <w:bCs/>
        </w:rPr>
        <w:br w:type="page"/>
      </w:r>
    </w:p>
    <w:p w:rsidRPr="006769E3" w:rsidR="006769E3" w:rsidP="006769E3" w:rsidRDefault="006769E3" w14:paraId="72D36770" w14:textId="4EEC49DF">
      <w:pPr>
        <w:textAlignment w:val="baseline"/>
        <w:rPr>
          <w:rFonts w:ascii="Segoe UI" w:hAnsi="Segoe UI" w:cs="Segoe UI"/>
          <w:sz w:val="18"/>
          <w:szCs w:val="18"/>
        </w:rPr>
      </w:pPr>
      <w:r w:rsidRPr="006769E3">
        <w:rPr>
          <w:b/>
          <w:bCs/>
        </w:rPr>
        <w:t xml:space="preserve">BID FORM ATTACHMENT NO. 2:  </w:t>
      </w:r>
      <w:r w:rsidRPr="006769E3">
        <w:rPr>
          <w:b/>
          <w:bCs/>
          <w:smallCaps/>
        </w:rPr>
        <w:t>Proposed Subcontractors</w:t>
      </w:r>
      <w:r w:rsidRPr="006769E3">
        <w:t> </w:t>
      </w:r>
    </w:p>
    <w:p w:rsidRPr="006769E3" w:rsidR="006769E3" w:rsidP="006769E3" w:rsidRDefault="006769E3" w14:paraId="33343697" w14:textId="77777777">
      <w:pPr>
        <w:textAlignment w:val="baseline"/>
        <w:rPr>
          <w:rFonts w:ascii="Segoe UI" w:hAnsi="Segoe UI" w:cs="Segoe UI"/>
          <w:sz w:val="18"/>
          <w:szCs w:val="18"/>
        </w:rPr>
      </w:pPr>
      <w:r w:rsidRPr="006769E3">
        <w:t> </w:t>
      </w:r>
    </w:p>
    <w:p w:rsidR="00CB03D1" w:rsidP="006769E3" w:rsidRDefault="006769E3" w14:paraId="0BCF7670" w14:textId="77777777">
      <w:pPr>
        <w:textAlignment w:val="baseline"/>
        <w:rPr>
          <w:rFonts w:ascii="Segoe UI" w:hAnsi="Segoe UI" w:cs="Segoe UI"/>
          <w:sz w:val="18"/>
          <w:szCs w:val="18"/>
        </w:rPr>
      </w:pPr>
      <w:r w:rsidRPr="006769E3">
        <w:t>The BIDDER should submit with the Bid Form a listing of names and business addresses of subcontracting firms or businesses that will be awarded subcontractors for portions of Work as described above.</w:t>
      </w:r>
    </w:p>
    <w:p w:rsidR="00CB03D1" w:rsidP="006769E3" w:rsidRDefault="00CB03D1" w14:paraId="52016E99" w14:textId="77777777">
      <w:pPr>
        <w:textAlignment w:val="baseline"/>
        <w:rPr>
          <w:rFonts w:ascii="Segoe UI" w:hAnsi="Segoe UI" w:cs="Segoe UI"/>
          <w:sz w:val="18"/>
          <w:szCs w:val="18"/>
        </w:rPr>
      </w:pPr>
    </w:p>
    <w:p w:rsidRPr="006769E3" w:rsidR="006769E3" w:rsidP="006769E3" w:rsidRDefault="006769E3" w14:paraId="412662D3" w14:textId="30FF6CE6">
      <w:pPr>
        <w:textAlignment w:val="baseline"/>
        <w:rPr>
          <w:rFonts w:ascii="Segoe UI" w:hAnsi="Segoe UI" w:cs="Segoe UI"/>
          <w:sz w:val="18"/>
          <w:szCs w:val="18"/>
        </w:rPr>
      </w:pPr>
      <w:r w:rsidRPr="006769E3">
        <w:t>The Subcontractor list shall be completed and should include the following information: </w:t>
      </w:r>
    </w:p>
    <w:p w:rsidR="006769E3" w:rsidRDefault="006769E3" w14:paraId="54EF4478" w14:textId="77777777">
      <w:pPr>
        <w:pStyle w:val="ListParagraph"/>
        <w:numPr>
          <w:ilvl w:val="1"/>
          <w:numId w:val="8"/>
        </w:numPr>
        <w:textAlignment w:val="baseline"/>
      </w:pPr>
      <w:r w:rsidRPr="006769E3">
        <w:t>Subcontractors, listing each subcontractor whose subcontract amount is more than 10 percent of the Contract price with whom the bidder, if awarded the Contract, will subcontract for performance. </w:t>
      </w:r>
    </w:p>
    <w:p w:rsidRPr="006769E3" w:rsidR="006769E3" w:rsidRDefault="006769E3" w14:paraId="2F43C111" w14:textId="3527DA52">
      <w:pPr>
        <w:pStyle w:val="ListParagraph"/>
        <w:numPr>
          <w:ilvl w:val="1"/>
          <w:numId w:val="8"/>
        </w:numPr>
        <w:textAlignment w:val="baseline"/>
      </w:pPr>
      <w:r w:rsidRPr="006769E3">
        <w:t>The categories of work those subcontractors will perform on the Contract. </w:t>
      </w:r>
    </w:p>
    <w:p w:rsidR="00CB03D1" w:rsidP="006769E3" w:rsidRDefault="00CB03D1" w14:paraId="4ABF211D" w14:textId="77777777">
      <w:pPr>
        <w:textAlignment w:val="baseline"/>
      </w:pPr>
    </w:p>
    <w:p w:rsidR="00CB03D1" w:rsidP="006769E3" w:rsidRDefault="006769E3" w14:paraId="66629C7F" w14:textId="77777777">
      <w:pPr>
        <w:textAlignment w:val="baseline"/>
      </w:pPr>
      <w:r w:rsidRPr="006769E3">
        <w:t>A bid</w:t>
      </w:r>
      <w:r w:rsidRPr="006769E3">
        <w:rPr>
          <w:u w:val="single"/>
        </w:rPr>
        <w:t xml:space="preserve"> </w:t>
      </w:r>
      <w:r w:rsidRPr="006769E3">
        <w:t>will be considered non-responsive and will be rejected if the BIDDER does not correctly complete the Subcontract List contained herein and include this Proposed Subcontractor list with the Bid Form.</w:t>
      </w:r>
    </w:p>
    <w:p w:rsidRPr="006769E3" w:rsidR="006769E3" w:rsidP="006769E3" w:rsidRDefault="006769E3" w14:paraId="55528304" w14:textId="2166233D">
      <w:pPr>
        <w:textAlignment w:val="baseline"/>
        <w:rPr>
          <w:rFonts w:ascii="Segoe UI" w:hAnsi="Segoe UI" w:cs="Segoe UI"/>
          <w:sz w:val="18"/>
          <w:szCs w:val="18"/>
        </w:rPr>
      </w:pPr>
      <w:r w:rsidRPr="006769E3">
        <w:t> </w:t>
      </w:r>
    </w:p>
    <w:p w:rsidRPr="006769E3" w:rsidR="006769E3" w:rsidRDefault="006769E3" w14:paraId="59790220" w14:textId="77777777">
      <w:pPr>
        <w:numPr>
          <w:ilvl w:val="0"/>
          <w:numId w:val="10"/>
        </w:numPr>
        <w:ind w:left="1080" w:firstLine="0"/>
        <w:textAlignment w:val="baseline"/>
      </w:pPr>
      <w:r w:rsidRPr="006769E3">
        <w:t>List of Subcontractors to be used </w:t>
      </w:r>
    </w:p>
    <w:tbl>
      <w:tblPr>
        <w:tblW w:w="0" w:type="dxa"/>
        <w:tblInd w:w="34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30"/>
        <w:gridCol w:w="264"/>
        <w:gridCol w:w="2031"/>
        <w:gridCol w:w="264"/>
        <w:gridCol w:w="1511"/>
        <w:gridCol w:w="264"/>
        <w:gridCol w:w="1051"/>
      </w:tblGrid>
      <w:tr w:rsidRPr="006769E3" w:rsidR="006769E3" w:rsidTr="006769E3" w14:paraId="1D5EADB5" w14:textId="77777777">
        <w:trPr>
          <w:trHeight w:val="300"/>
        </w:trPr>
        <w:tc>
          <w:tcPr>
            <w:tcW w:w="3690" w:type="dxa"/>
            <w:tcBorders>
              <w:top w:val="nil"/>
              <w:left w:val="nil"/>
              <w:bottom w:val="single" w:color="auto" w:sz="6" w:space="0"/>
              <w:right w:val="nil"/>
            </w:tcBorders>
            <w:vAlign w:val="bottom"/>
            <w:hideMark/>
          </w:tcPr>
          <w:p w:rsidRPr="006769E3" w:rsidR="006769E3" w:rsidP="006769E3" w:rsidRDefault="006769E3" w14:paraId="12535F04" w14:textId="77777777">
            <w:pPr>
              <w:textAlignment w:val="baseline"/>
              <w:rPr>
                <w:sz w:val="24"/>
                <w:szCs w:val="24"/>
              </w:rPr>
            </w:pPr>
            <w:r w:rsidRPr="006769E3">
              <w:rPr>
                <w:b/>
                <w:bCs/>
              </w:rPr>
              <w:t>Subcontractor</w:t>
            </w:r>
            <w:r w:rsidRPr="006769E3">
              <w:t> </w:t>
            </w:r>
          </w:p>
        </w:tc>
        <w:tc>
          <w:tcPr>
            <w:tcW w:w="270" w:type="dxa"/>
            <w:tcBorders>
              <w:top w:val="nil"/>
              <w:left w:val="nil"/>
              <w:bottom w:val="nil"/>
              <w:right w:val="nil"/>
            </w:tcBorders>
            <w:vAlign w:val="bottom"/>
            <w:hideMark/>
          </w:tcPr>
          <w:p w:rsidRPr="006769E3" w:rsidR="006769E3" w:rsidP="006769E3" w:rsidRDefault="006769E3" w14:paraId="2370EAAE" w14:textId="77777777">
            <w:pPr>
              <w:textAlignment w:val="baseline"/>
              <w:rPr>
                <w:sz w:val="24"/>
                <w:szCs w:val="24"/>
              </w:rPr>
            </w:pPr>
            <w:r w:rsidRPr="006769E3">
              <w:t> </w:t>
            </w:r>
          </w:p>
        </w:tc>
        <w:tc>
          <w:tcPr>
            <w:tcW w:w="2070" w:type="dxa"/>
            <w:tcBorders>
              <w:top w:val="nil"/>
              <w:left w:val="nil"/>
              <w:bottom w:val="single" w:color="auto" w:sz="6" w:space="0"/>
              <w:right w:val="nil"/>
            </w:tcBorders>
            <w:vAlign w:val="bottom"/>
            <w:hideMark/>
          </w:tcPr>
          <w:p w:rsidRPr="006769E3" w:rsidR="006769E3" w:rsidP="006769E3" w:rsidRDefault="006769E3" w14:paraId="3DE7E0F7" w14:textId="77777777">
            <w:pPr>
              <w:textAlignment w:val="baseline"/>
              <w:rPr>
                <w:sz w:val="24"/>
                <w:szCs w:val="24"/>
              </w:rPr>
            </w:pPr>
            <w:r w:rsidRPr="006769E3">
              <w:rPr>
                <w:b/>
                <w:bCs/>
              </w:rPr>
              <w:t>Work</w:t>
            </w:r>
            <w:r w:rsidRPr="006769E3">
              <w:t> </w:t>
            </w:r>
          </w:p>
        </w:tc>
        <w:tc>
          <w:tcPr>
            <w:tcW w:w="270" w:type="dxa"/>
            <w:tcBorders>
              <w:top w:val="nil"/>
              <w:left w:val="nil"/>
              <w:bottom w:val="nil"/>
              <w:right w:val="nil"/>
            </w:tcBorders>
            <w:vAlign w:val="bottom"/>
            <w:hideMark/>
          </w:tcPr>
          <w:p w:rsidRPr="006769E3" w:rsidR="006769E3" w:rsidP="006769E3" w:rsidRDefault="006769E3" w14:paraId="03AE2FB6" w14:textId="77777777">
            <w:pPr>
              <w:textAlignment w:val="baseline"/>
              <w:rPr>
                <w:sz w:val="24"/>
                <w:szCs w:val="24"/>
              </w:rPr>
            </w:pPr>
            <w:r w:rsidRPr="006769E3">
              <w:t> </w:t>
            </w:r>
          </w:p>
        </w:tc>
        <w:tc>
          <w:tcPr>
            <w:tcW w:w="1530" w:type="dxa"/>
            <w:tcBorders>
              <w:top w:val="nil"/>
              <w:left w:val="nil"/>
              <w:bottom w:val="single" w:color="auto" w:sz="6" w:space="0"/>
              <w:right w:val="nil"/>
            </w:tcBorders>
            <w:vAlign w:val="bottom"/>
            <w:hideMark/>
          </w:tcPr>
          <w:p w:rsidRPr="006769E3" w:rsidR="006769E3" w:rsidP="006769E3" w:rsidRDefault="006769E3" w14:paraId="4C6913A3" w14:textId="77777777">
            <w:pPr>
              <w:textAlignment w:val="baseline"/>
              <w:rPr>
                <w:sz w:val="24"/>
                <w:szCs w:val="24"/>
              </w:rPr>
            </w:pPr>
            <w:r w:rsidRPr="006769E3">
              <w:rPr>
                <w:b/>
                <w:bCs/>
              </w:rPr>
              <w:t>Dollar Amount</w:t>
            </w:r>
            <w:r w:rsidRPr="006769E3">
              <w:t> </w:t>
            </w:r>
          </w:p>
        </w:tc>
        <w:tc>
          <w:tcPr>
            <w:tcW w:w="270" w:type="dxa"/>
            <w:tcBorders>
              <w:top w:val="nil"/>
              <w:left w:val="nil"/>
              <w:bottom w:val="nil"/>
              <w:right w:val="nil"/>
            </w:tcBorders>
            <w:vAlign w:val="bottom"/>
            <w:hideMark/>
          </w:tcPr>
          <w:p w:rsidRPr="006769E3" w:rsidR="006769E3" w:rsidP="006769E3" w:rsidRDefault="006769E3" w14:paraId="762328BB" w14:textId="77777777">
            <w:pPr>
              <w:textAlignment w:val="baseline"/>
              <w:rPr>
                <w:sz w:val="24"/>
                <w:szCs w:val="24"/>
              </w:rPr>
            </w:pPr>
            <w:r w:rsidRPr="006769E3">
              <w:t> </w:t>
            </w:r>
          </w:p>
        </w:tc>
        <w:tc>
          <w:tcPr>
            <w:tcW w:w="1065" w:type="dxa"/>
            <w:tcBorders>
              <w:top w:val="nil"/>
              <w:left w:val="nil"/>
              <w:bottom w:val="single" w:color="auto" w:sz="6" w:space="0"/>
              <w:right w:val="nil"/>
            </w:tcBorders>
            <w:vAlign w:val="bottom"/>
            <w:hideMark/>
          </w:tcPr>
          <w:p w:rsidRPr="006769E3" w:rsidR="006769E3" w:rsidP="006769E3" w:rsidRDefault="006769E3" w14:paraId="3DDE89F1" w14:textId="77777777">
            <w:pPr>
              <w:textAlignment w:val="baseline"/>
              <w:rPr>
                <w:sz w:val="24"/>
                <w:szCs w:val="24"/>
              </w:rPr>
            </w:pPr>
            <w:r w:rsidRPr="006769E3">
              <w:rPr>
                <w:b/>
                <w:bCs/>
              </w:rPr>
              <w:t>% of Total</w:t>
            </w:r>
            <w:r w:rsidRPr="006769E3">
              <w:t> </w:t>
            </w:r>
          </w:p>
        </w:tc>
      </w:tr>
      <w:tr w:rsidRPr="006769E3" w:rsidR="006769E3" w:rsidTr="006769E3" w14:paraId="4937AEF1" w14:textId="77777777">
        <w:trPr>
          <w:trHeight w:val="300"/>
        </w:trPr>
        <w:tc>
          <w:tcPr>
            <w:tcW w:w="3690" w:type="dxa"/>
            <w:tcBorders>
              <w:top w:val="single" w:color="auto" w:sz="6" w:space="0"/>
              <w:left w:val="nil"/>
              <w:bottom w:val="single" w:color="auto" w:sz="6" w:space="0"/>
              <w:right w:val="nil"/>
            </w:tcBorders>
            <w:hideMark/>
          </w:tcPr>
          <w:p w:rsidRPr="006769E3" w:rsidR="006769E3" w:rsidP="006769E3" w:rsidRDefault="006769E3" w14:paraId="543AB359" w14:textId="77777777">
            <w:pPr>
              <w:textAlignment w:val="baseline"/>
              <w:rPr>
                <w:sz w:val="24"/>
                <w:szCs w:val="24"/>
              </w:rPr>
            </w:pPr>
            <w:r w:rsidRPr="006769E3">
              <w:t> </w:t>
            </w:r>
          </w:p>
        </w:tc>
        <w:tc>
          <w:tcPr>
            <w:tcW w:w="270" w:type="dxa"/>
            <w:tcBorders>
              <w:top w:val="nil"/>
              <w:left w:val="nil"/>
              <w:bottom w:val="nil"/>
              <w:right w:val="nil"/>
            </w:tcBorders>
            <w:hideMark/>
          </w:tcPr>
          <w:p w:rsidRPr="006769E3" w:rsidR="006769E3" w:rsidP="006769E3" w:rsidRDefault="006769E3" w14:paraId="6AFF38D1" w14:textId="77777777">
            <w:pPr>
              <w:textAlignment w:val="baseline"/>
              <w:rPr>
                <w:sz w:val="24"/>
                <w:szCs w:val="24"/>
              </w:rPr>
            </w:pPr>
            <w:r w:rsidRPr="006769E3">
              <w:t> </w:t>
            </w:r>
          </w:p>
        </w:tc>
        <w:tc>
          <w:tcPr>
            <w:tcW w:w="2070" w:type="dxa"/>
            <w:tcBorders>
              <w:top w:val="single" w:color="auto" w:sz="6" w:space="0"/>
              <w:left w:val="nil"/>
              <w:bottom w:val="single" w:color="auto" w:sz="6" w:space="0"/>
              <w:right w:val="nil"/>
            </w:tcBorders>
            <w:hideMark/>
          </w:tcPr>
          <w:p w:rsidRPr="006769E3" w:rsidR="006769E3" w:rsidP="006769E3" w:rsidRDefault="006769E3" w14:paraId="5C33A1CF" w14:textId="77777777">
            <w:pPr>
              <w:textAlignment w:val="baseline"/>
              <w:rPr>
                <w:sz w:val="24"/>
                <w:szCs w:val="24"/>
              </w:rPr>
            </w:pPr>
            <w:r w:rsidRPr="006769E3">
              <w:t> </w:t>
            </w:r>
          </w:p>
        </w:tc>
        <w:tc>
          <w:tcPr>
            <w:tcW w:w="270" w:type="dxa"/>
            <w:tcBorders>
              <w:top w:val="nil"/>
              <w:left w:val="nil"/>
              <w:bottom w:val="nil"/>
              <w:right w:val="nil"/>
            </w:tcBorders>
            <w:hideMark/>
          </w:tcPr>
          <w:p w:rsidRPr="006769E3" w:rsidR="006769E3" w:rsidP="006769E3" w:rsidRDefault="006769E3" w14:paraId="43D37404" w14:textId="77777777">
            <w:pPr>
              <w:textAlignment w:val="baseline"/>
              <w:rPr>
                <w:sz w:val="24"/>
                <w:szCs w:val="24"/>
              </w:rPr>
            </w:pPr>
            <w:r w:rsidRPr="006769E3">
              <w:t> </w:t>
            </w:r>
          </w:p>
        </w:tc>
        <w:tc>
          <w:tcPr>
            <w:tcW w:w="1530" w:type="dxa"/>
            <w:tcBorders>
              <w:top w:val="single" w:color="auto" w:sz="6" w:space="0"/>
              <w:left w:val="nil"/>
              <w:bottom w:val="single" w:color="auto" w:sz="6" w:space="0"/>
              <w:right w:val="nil"/>
            </w:tcBorders>
            <w:hideMark/>
          </w:tcPr>
          <w:p w:rsidRPr="006769E3" w:rsidR="006769E3" w:rsidP="006769E3" w:rsidRDefault="006769E3" w14:paraId="221693EC" w14:textId="77777777">
            <w:pPr>
              <w:textAlignment w:val="baseline"/>
              <w:rPr>
                <w:sz w:val="24"/>
                <w:szCs w:val="24"/>
              </w:rPr>
            </w:pPr>
            <w:r w:rsidRPr="006769E3">
              <w:t> </w:t>
            </w:r>
          </w:p>
        </w:tc>
        <w:tc>
          <w:tcPr>
            <w:tcW w:w="270" w:type="dxa"/>
            <w:tcBorders>
              <w:top w:val="nil"/>
              <w:left w:val="nil"/>
              <w:bottom w:val="nil"/>
              <w:right w:val="nil"/>
            </w:tcBorders>
            <w:hideMark/>
          </w:tcPr>
          <w:p w:rsidRPr="006769E3" w:rsidR="006769E3" w:rsidP="006769E3" w:rsidRDefault="006769E3" w14:paraId="57358FBD" w14:textId="77777777">
            <w:pPr>
              <w:textAlignment w:val="baseline"/>
              <w:rPr>
                <w:sz w:val="24"/>
                <w:szCs w:val="24"/>
              </w:rPr>
            </w:pPr>
            <w:r w:rsidRPr="006769E3">
              <w:t> </w:t>
            </w:r>
          </w:p>
        </w:tc>
        <w:tc>
          <w:tcPr>
            <w:tcW w:w="1065" w:type="dxa"/>
            <w:tcBorders>
              <w:top w:val="single" w:color="auto" w:sz="6" w:space="0"/>
              <w:left w:val="nil"/>
              <w:bottom w:val="single" w:color="auto" w:sz="6" w:space="0"/>
              <w:right w:val="nil"/>
            </w:tcBorders>
            <w:hideMark/>
          </w:tcPr>
          <w:p w:rsidRPr="006769E3" w:rsidR="006769E3" w:rsidP="006769E3" w:rsidRDefault="006769E3" w14:paraId="3CD818AE" w14:textId="77777777">
            <w:pPr>
              <w:textAlignment w:val="baseline"/>
              <w:rPr>
                <w:sz w:val="24"/>
                <w:szCs w:val="24"/>
              </w:rPr>
            </w:pPr>
            <w:r w:rsidRPr="006769E3">
              <w:t> </w:t>
            </w:r>
          </w:p>
        </w:tc>
      </w:tr>
      <w:tr w:rsidRPr="006769E3" w:rsidR="006769E3" w:rsidTr="006769E3" w14:paraId="3A1E49D2" w14:textId="77777777">
        <w:trPr>
          <w:trHeight w:val="300"/>
        </w:trPr>
        <w:tc>
          <w:tcPr>
            <w:tcW w:w="3690" w:type="dxa"/>
            <w:tcBorders>
              <w:top w:val="single" w:color="auto" w:sz="6" w:space="0"/>
              <w:left w:val="nil"/>
              <w:bottom w:val="single" w:color="auto" w:sz="6" w:space="0"/>
              <w:right w:val="nil"/>
            </w:tcBorders>
            <w:hideMark/>
          </w:tcPr>
          <w:p w:rsidRPr="006769E3" w:rsidR="006769E3" w:rsidP="006769E3" w:rsidRDefault="006769E3" w14:paraId="783F2452" w14:textId="77777777">
            <w:pPr>
              <w:textAlignment w:val="baseline"/>
              <w:rPr>
                <w:sz w:val="24"/>
                <w:szCs w:val="24"/>
              </w:rPr>
            </w:pPr>
            <w:r w:rsidRPr="006769E3">
              <w:t> </w:t>
            </w:r>
          </w:p>
        </w:tc>
        <w:tc>
          <w:tcPr>
            <w:tcW w:w="270" w:type="dxa"/>
            <w:tcBorders>
              <w:top w:val="nil"/>
              <w:left w:val="nil"/>
              <w:bottom w:val="nil"/>
              <w:right w:val="nil"/>
            </w:tcBorders>
            <w:hideMark/>
          </w:tcPr>
          <w:p w:rsidRPr="006769E3" w:rsidR="006769E3" w:rsidP="006769E3" w:rsidRDefault="006769E3" w14:paraId="296156A6" w14:textId="77777777">
            <w:pPr>
              <w:textAlignment w:val="baseline"/>
              <w:rPr>
                <w:sz w:val="24"/>
                <w:szCs w:val="24"/>
              </w:rPr>
            </w:pPr>
            <w:r w:rsidRPr="006769E3">
              <w:t> </w:t>
            </w:r>
          </w:p>
        </w:tc>
        <w:tc>
          <w:tcPr>
            <w:tcW w:w="2070" w:type="dxa"/>
            <w:tcBorders>
              <w:top w:val="single" w:color="auto" w:sz="6" w:space="0"/>
              <w:left w:val="nil"/>
              <w:bottom w:val="single" w:color="auto" w:sz="6" w:space="0"/>
              <w:right w:val="nil"/>
            </w:tcBorders>
            <w:hideMark/>
          </w:tcPr>
          <w:p w:rsidRPr="006769E3" w:rsidR="006769E3" w:rsidP="006769E3" w:rsidRDefault="006769E3" w14:paraId="1645F7B2" w14:textId="77777777">
            <w:pPr>
              <w:textAlignment w:val="baseline"/>
              <w:rPr>
                <w:sz w:val="24"/>
                <w:szCs w:val="24"/>
              </w:rPr>
            </w:pPr>
            <w:r w:rsidRPr="006769E3">
              <w:t> </w:t>
            </w:r>
          </w:p>
        </w:tc>
        <w:tc>
          <w:tcPr>
            <w:tcW w:w="270" w:type="dxa"/>
            <w:tcBorders>
              <w:top w:val="nil"/>
              <w:left w:val="nil"/>
              <w:bottom w:val="nil"/>
              <w:right w:val="nil"/>
            </w:tcBorders>
            <w:hideMark/>
          </w:tcPr>
          <w:p w:rsidRPr="006769E3" w:rsidR="006769E3" w:rsidP="006769E3" w:rsidRDefault="006769E3" w14:paraId="153C35E4" w14:textId="77777777">
            <w:pPr>
              <w:textAlignment w:val="baseline"/>
              <w:rPr>
                <w:sz w:val="24"/>
                <w:szCs w:val="24"/>
              </w:rPr>
            </w:pPr>
            <w:r w:rsidRPr="006769E3">
              <w:t> </w:t>
            </w:r>
          </w:p>
        </w:tc>
        <w:tc>
          <w:tcPr>
            <w:tcW w:w="1530" w:type="dxa"/>
            <w:tcBorders>
              <w:top w:val="single" w:color="auto" w:sz="6" w:space="0"/>
              <w:left w:val="nil"/>
              <w:bottom w:val="single" w:color="auto" w:sz="6" w:space="0"/>
              <w:right w:val="nil"/>
            </w:tcBorders>
            <w:hideMark/>
          </w:tcPr>
          <w:p w:rsidRPr="006769E3" w:rsidR="006769E3" w:rsidP="006769E3" w:rsidRDefault="006769E3" w14:paraId="41EC3795" w14:textId="77777777">
            <w:pPr>
              <w:textAlignment w:val="baseline"/>
              <w:rPr>
                <w:sz w:val="24"/>
                <w:szCs w:val="24"/>
              </w:rPr>
            </w:pPr>
            <w:r w:rsidRPr="006769E3">
              <w:t> </w:t>
            </w:r>
          </w:p>
        </w:tc>
        <w:tc>
          <w:tcPr>
            <w:tcW w:w="270" w:type="dxa"/>
            <w:tcBorders>
              <w:top w:val="nil"/>
              <w:left w:val="nil"/>
              <w:bottom w:val="nil"/>
              <w:right w:val="nil"/>
            </w:tcBorders>
            <w:hideMark/>
          </w:tcPr>
          <w:p w:rsidRPr="006769E3" w:rsidR="006769E3" w:rsidP="006769E3" w:rsidRDefault="006769E3" w14:paraId="1E1D1B1C" w14:textId="77777777">
            <w:pPr>
              <w:textAlignment w:val="baseline"/>
              <w:rPr>
                <w:sz w:val="24"/>
                <w:szCs w:val="24"/>
              </w:rPr>
            </w:pPr>
            <w:r w:rsidRPr="006769E3">
              <w:t> </w:t>
            </w:r>
          </w:p>
        </w:tc>
        <w:tc>
          <w:tcPr>
            <w:tcW w:w="1065" w:type="dxa"/>
            <w:tcBorders>
              <w:top w:val="single" w:color="auto" w:sz="6" w:space="0"/>
              <w:left w:val="nil"/>
              <w:bottom w:val="single" w:color="auto" w:sz="6" w:space="0"/>
              <w:right w:val="nil"/>
            </w:tcBorders>
            <w:hideMark/>
          </w:tcPr>
          <w:p w:rsidRPr="006769E3" w:rsidR="006769E3" w:rsidP="006769E3" w:rsidRDefault="006769E3" w14:paraId="5DA5BBB0" w14:textId="77777777">
            <w:pPr>
              <w:textAlignment w:val="baseline"/>
              <w:rPr>
                <w:sz w:val="24"/>
                <w:szCs w:val="24"/>
              </w:rPr>
            </w:pPr>
            <w:r w:rsidRPr="006769E3">
              <w:t> </w:t>
            </w:r>
          </w:p>
        </w:tc>
      </w:tr>
    </w:tbl>
    <w:p w:rsidRPr="00EF4334" w:rsidR="0003504F" w:rsidP="00B95477" w:rsidRDefault="0003504F" w14:paraId="3E300D56" w14:textId="77777777">
      <w:pPr>
        <w:tabs>
          <w:tab w:val="left" w:pos="180"/>
        </w:tabs>
        <w:ind w:left="1440"/>
      </w:pPr>
    </w:p>
    <w:p w:rsidRPr="000B780A" w:rsidR="00DA7638" w:rsidP="000B780A" w:rsidRDefault="0003504F" w14:paraId="760842E0" w14:textId="5690E899">
      <w:pPr>
        <w:rPr>
          <w:rFonts w:ascii="Arial" w:hAnsi="Arial" w:cs="Arial"/>
          <w:b/>
          <w:snapToGrid w:val="0"/>
          <w:sz w:val="20"/>
          <w:szCs w:val="20"/>
          <w:highlight w:val="yellow"/>
        </w:rPr>
      </w:pPr>
      <w:r w:rsidRPr="00B760B8">
        <w:rPr>
          <w:rFonts w:ascii="Arial" w:hAnsi="Arial" w:cs="Arial"/>
          <w:b/>
          <w:snapToGrid w:val="0"/>
          <w:sz w:val="20"/>
          <w:szCs w:val="20"/>
          <w:highlight w:val="yellow"/>
        </w:rPr>
        <w:br w:type="page"/>
      </w:r>
    </w:p>
    <w:p w:rsidR="00DF70BB" w:rsidP="00B95477" w:rsidRDefault="00DF70BB" w14:paraId="5BA92D3B" w14:textId="77777777">
      <w:pPr>
        <w:widowControl w:val="0"/>
        <w:tabs>
          <w:tab w:val="left" w:pos="-720"/>
        </w:tabs>
        <w:suppressAutoHyphens/>
        <w:rPr>
          <w:b/>
          <w:snapToGrid w:val="0"/>
        </w:rPr>
      </w:pPr>
    </w:p>
    <w:p w:rsidRPr="00617E4A" w:rsidR="0003504F" w:rsidP="00B95477" w:rsidRDefault="0003504F" w14:paraId="4443E6E4" w14:textId="4EC28BB7">
      <w:pPr>
        <w:widowControl w:val="0"/>
        <w:tabs>
          <w:tab w:val="left" w:pos="-720"/>
        </w:tabs>
        <w:suppressAutoHyphens/>
        <w:rPr>
          <w:b/>
          <w:snapToGrid w:val="0"/>
        </w:rPr>
      </w:pPr>
      <w:r w:rsidRPr="00F75786">
        <w:rPr>
          <w:b/>
          <w:snapToGrid w:val="0"/>
        </w:rPr>
        <w:t>BID</w:t>
      </w:r>
      <w:r w:rsidRPr="00F75786" w:rsidR="00FA6A58">
        <w:rPr>
          <w:b/>
          <w:snapToGrid w:val="0"/>
        </w:rPr>
        <w:t xml:space="preserve"> FORM ATTACHMENT </w:t>
      </w:r>
      <w:r w:rsidR="00FA6A58">
        <w:rPr>
          <w:b/>
          <w:snapToGrid w:val="0"/>
        </w:rPr>
        <w:t xml:space="preserve">NO. </w:t>
      </w:r>
      <w:r w:rsidR="002A1341">
        <w:rPr>
          <w:b/>
          <w:snapToGrid w:val="0"/>
        </w:rPr>
        <w:t>3</w:t>
      </w:r>
      <w:r w:rsidR="00FA6A58">
        <w:rPr>
          <w:b/>
          <w:snapToGrid w:val="0"/>
        </w:rPr>
        <w:t>: Bid Schedule</w:t>
      </w:r>
    </w:p>
    <w:p w:rsidRPr="00247A0E" w:rsidR="0003504F" w:rsidP="00B95477" w:rsidRDefault="0003504F" w14:paraId="1C3F272C" w14:textId="39292883">
      <w:pPr>
        <w:keepNext/>
        <w:widowControl w:val="0"/>
        <w:tabs>
          <w:tab w:val="center" w:pos="4680"/>
        </w:tabs>
        <w:suppressAutoHyphens/>
        <w:outlineLvl w:val="0"/>
        <w:rPr>
          <w:rFonts w:ascii="Arial" w:hAnsi="Arial"/>
          <w:b/>
          <w:snapToGrid w:val="0"/>
          <w:sz w:val="20"/>
          <w:szCs w:val="20"/>
        </w:rPr>
      </w:pPr>
    </w:p>
    <w:p w:rsidRPr="00B760B8" w:rsidR="0003504F" w:rsidP="00B95477" w:rsidRDefault="0003504F" w14:paraId="3DCE8B71" w14:textId="77777777">
      <w:pPr>
        <w:widowControl w:val="0"/>
        <w:tabs>
          <w:tab w:val="left" w:pos="-720"/>
        </w:tabs>
        <w:suppressAutoHyphens/>
        <w:rPr>
          <w:rFonts w:ascii="Arial" w:hAnsi="Arial" w:cs="Arial"/>
          <w:snapToGrid w:val="0"/>
          <w:sz w:val="20"/>
          <w:szCs w:val="20"/>
          <w:highlight w:val="yellow"/>
        </w:rPr>
      </w:pPr>
    </w:p>
    <w:tbl>
      <w:tblPr>
        <w:tblW w:w="8545" w:type="dxa"/>
        <w:tblLook w:val="04A0" w:firstRow="1" w:lastRow="0" w:firstColumn="1" w:lastColumn="0" w:noHBand="0" w:noVBand="1"/>
      </w:tblPr>
      <w:tblGrid>
        <w:gridCol w:w="792"/>
        <w:gridCol w:w="3821"/>
        <w:gridCol w:w="782"/>
        <w:gridCol w:w="810"/>
        <w:gridCol w:w="990"/>
        <w:gridCol w:w="1350"/>
      </w:tblGrid>
      <w:tr w:rsidRPr="00247A0E" w:rsidR="00CD79C1" w:rsidTr="04E2B038" w14:paraId="304CD0ED" w14:textId="77777777">
        <w:trPr>
          <w:trHeight w:val="525"/>
        </w:trPr>
        <w:tc>
          <w:tcPr>
            <w:tcW w:w="792" w:type="dxa"/>
            <w:tcBorders>
              <w:top w:val="single" w:color="auto" w:sz="4" w:space="0"/>
              <w:left w:val="single" w:color="auto" w:sz="4" w:space="0"/>
              <w:bottom w:val="single" w:color="auto" w:sz="4" w:space="0"/>
              <w:right w:val="single" w:color="auto" w:sz="4" w:space="0"/>
            </w:tcBorders>
            <w:vAlign w:val="bottom"/>
            <w:hideMark/>
          </w:tcPr>
          <w:p w:rsidRPr="009049E2" w:rsidR="00CD79C1" w:rsidP="00B95477" w:rsidRDefault="00CD79C1" w14:paraId="3A89E795" w14:textId="77777777">
            <w:pPr>
              <w:rPr>
                <w:rFonts w:ascii="Calibri" w:hAnsi="Calibri"/>
                <w:b/>
                <w:bCs/>
                <w:color w:val="000000"/>
                <w:sz w:val="20"/>
                <w:szCs w:val="20"/>
              </w:rPr>
            </w:pPr>
            <w:r w:rsidRPr="009049E2">
              <w:rPr>
                <w:rFonts w:ascii="Calibri" w:hAnsi="Calibri"/>
                <w:b/>
                <w:bCs/>
                <w:color w:val="000000"/>
                <w:sz w:val="20"/>
                <w:szCs w:val="20"/>
              </w:rPr>
              <w:t>Task No.</w:t>
            </w:r>
          </w:p>
        </w:tc>
        <w:tc>
          <w:tcPr>
            <w:tcW w:w="3821" w:type="dxa"/>
            <w:tcBorders>
              <w:top w:val="single" w:color="auto" w:sz="4" w:space="0"/>
              <w:left w:val="nil"/>
              <w:bottom w:val="single" w:color="auto" w:sz="4" w:space="0"/>
              <w:right w:val="single" w:color="auto" w:sz="4" w:space="0"/>
            </w:tcBorders>
            <w:vAlign w:val="bottom"/>
            <w:hideMark/>
          </w:tcPr>
          <w:p w:rsidRPr="009049E2" w:rsidR="00CD79C1" w:rsidP="00B95477" w:rsidRDefault="00CD79C1" w14:paraId="578605C9" w14:textId="77777777">
            <w:pPr>
              <w:rPr>
                <w:rFonts w:ascii="Calibri" w:hAnsi="Calibri"/>
                <w:b/>
                <w:bCs/>
                <w:color w:val="000000"/>
                <w:sz w:val="20"/>
                <w:szCs w:val="20"/>
              </w:rPr>
            </w:pPr>
            <w:r w:rsidRPr="009049E2">
              <w:rPr>
                <w:rFonts w:ascii="Calibri" w:hAnsi="Calibri"/>
                <w:b/>
                <w:bCs/>
                <w:color w:val="000000"/>
                <w:sz w:val="20"/>
                <w:szCs w:val="20"/>
              </w:rPr>
              <w:t>DESCRIPTION (confirm based on plans and specifications)</w:t>
            </w:r>
          </w:p>
        </w:tc>
        <w:tc>
          <w:tcPr>
            <w:tcW w:w="782" w:type="dxa"/>
            <w:tcBorders>
              <w:top w:val="single" w:color="auto" w:sz="4" w:space="0"/>
              <w:left w:val="nil"/>
              <w:bottom w:val="single" w:color="auto" w:sz="4" w:space="0"/>
              <w:right w:val="single" w:color="auto" w:sz="4" w:space="0"/>
            </w:tcBorders>
            <w:vAlign w:val="bottom"/>
            <w:hideMark/>
          </w:tcPr>
          <w:p w:rsidRPr="009049E2" w:rsidR="00CD79C1" w:rsidP="00B95477" w:rsidRDefault="00CD79C1" w14:paraId="4B98D4DF" w14:textId="77777777">
            <w:pPr>
              <w:rPr>
                <w:rFonts w:ascii="Calibri" w:hAnsi="Calibri"/>
                <w:b/>
                <w:bCs/>
                <w:color w:val="000000"/>
                <w:sz w:val="20"/>
                <w:szCs w:val="20"/>
              </w:rPr>
            </w:pPr>
            <w:r w:rsidRPr="009049E2">
              <w:rPr>
                <w:rFonts w:ascii="Calibri" w:hAnsi="Calibri"/>
                <w:b/>
                <w:bCs/>
                <w:color w:val="000000"/>
                <w:sz w:val="20"/>
                <w:szCs w:val="20"/>
              </w:rPr>
              <w:t>QTY.</w:t>
            </w:r>
          </w:p>
        </w:tc>
        <w:tc>
          <w:tcPr>
            <w:tcW w:w="810" w:type="dxa"/>
            <w:tcBorders>
              <w:top w:val="single" w:color="auto" w:sz="4" w:space="0"/>
              <w:left w:val="nil"/>
              <w:bottom w:val="single" w:color="auto" w:sz="4" w:space="0"/>
              <w:right w:val="single" w:color="auto" w:sz="4" w:space="0"/>
            </w:tcBorders>
            <w:vAlign w:val="bottom"/>
            <w:hideMark/>
          </w:tcPr>
          <w:p w:rsidRPr="00247A0E" w:rsidR="00CD79C1" w:rsidP="00B95477" w:rsidRDefault="00CD79C1" w14:paraId="412B5B95" w14:textId="77777777">
            <w:pPr>
              <w:rPr>
                <w:rFonts w:ascii="Calibri" w:hAnsi="Calibri"/>
                <w:b/>
                <w:bCs/>
                <w:color w:val="000000"/>
                <w:sz w:val="20"/>
                <w:szCs w:val="20"/>
              </w:rPr>
            </w:pPr>
            <w:r w:rsidRPr="00247A0E">
              <w:rPr>
                <w:rFonts w:ascii="Calibri" w:hAnsi="Calibri"/>
                <w:b/>
                <w:bCs/>
                <w:color w:val="000000"/>
                <w:sz w:val="20"/>
                <w:szCs w:val="20"/>
              </w:rPr>
              <w:t>UNIT</w:t>
            </w:r>
          </w:p>
        </w:tc>
        <w:tc>
          <w:tcPr>
            <w:tcW w:w="990" w:type="dxa"/>
            <w:tcBorders>
              <w:top w:val="single" w:color="auto" w:sz="4" w:space="0"/>
              <w:left w:val="nil"/>
              <w:bottom w:val="single" w:color="auto" w:sz="4" w:space="0"/>
              <w:right w:val="single" w:color="auto" w:sz="4" w:space="0"/>
            </w:tcBorders>
            <w:vAlign w:val="bottom"/>
            <w:hideMark/>
          </w:tcPr>
          <w:p w:rsidRPr="00247A0E" w:rsidR="00CD79C1" w:rsidP="00B95477" w:rsidRDefault="00CD79C1" w14:paraId="37654489" w14:textId="77777777">
            <w:pPr>
              <w:rPr>
                <w:rFonts w:ascii="Calibri" w:hAnsi="Calibri"/>
                <w:b/>
                <w:bCs/>
                <w:color w:val="000000"/>
                <w:sz w:val="20"/>
                <w:szCs w:val="20"/>
              </w:rPr>
            </w:pPr>
            <w:r w:rsidRPr="00247A0E">
              <w:rPr>
                <w:rFonts w:ascii="Calibri" w:hAnsi="Calibri"/>
                <w:b/>
                <w:bCs/>
                <w:color w:val="000000"/>
                <w:sz w:val="20"/>
                <w:szCs w:val="20"/>
              </w:rPr>
              <w:t>UNIT PRICE</w:t>
            </w:r>
          </w:p>
        </w:tc>
        <w:tc>
          <w:tcPr>
            <w:tcW w:w="1350" w:type="dxa"/>
            <w:tcBorders>
              <w:top w:val="single" w:color="auto" w:sz="4" w:space="0"/>
              <w:left w:val="nil"/>
              <w:bottom w:val="single" w:color="auto" w:sz="4" w:space="0"/>
              <w:right w:val="single" w:color="auto" w:sz="4" w:space="0"/>
            </w:tcBorders>
            <w:vAlign w:val="bottom"/>
            <w:hideMark/>
          </w:tcPr>
          <w:p w:rsidRPr="00247A0E" w:rsidR="00CD79C1" w:rsidP="00B95477" w:rsidRDefault="00CD79C1" w14:paraId="69244A8C" w14:textId="77777777">
            <w:pPr>
              <w:rPr>
                <w:rFonts w:ascii="Calibri" w:hAnsi="Calibri"/>
                <w:b/>
                <w:bCs/>
                <w:color w:val="000000"/>
                <w:sz w:val="20"/>
                <w:szCs w:val="20"/>
              </w:rPr>
            </w:pPr>
            <w:r w:rsidRPr="00247A0E">
              <w:rPr>
                <w:rFonts w:ascii="Calibri" w:hAnsi="Calibri"/>
                <w:b/>
                <w:bCs/>
                <w:color w:val="000000"/>
                <w:sz w:val="20"/>
                <w:szCs w:val="20"/>
              </w:rPr>
              <w:t>TOTAL</w:t>
            </w:r>
          </w:p>
        </w:tc>
      </w:tr>
      <w:tr w:rsidRPr="00247A0E" w:rsidR="00CD79C1" w:rsidTr="04E2B038" w14:paraId="3708D7F0" w14:textId="77777777">
        <w:trPr>
          <w:trHeight w:val="300"/>
        </w:trPr>
        <w:tc>
          <w:tcPr>
            <w:tcW w:w="792" w:type="dxa"/>
            <w:tcBorders>
              <w:top w:val="single" w:color="auto" w:sz="4" w:space="0"/>
              <w:left w:val="single" w:color="auto" w:sz="4" w:space="0"/>
              <w:bottom w:val="single" w:color="auto" w:sz="4" w:space="0"/>
              <w:right w:val="nil"/>
            </w:tcBorders>
            <w:noWrap/>
            <w:vAlign w:val="bottom"/>
            <w:hideMark/>
          </w:tcPr>
          <w:p w:rsidRPr="00F62C7E" w:rsidR="00CD79C1" w:rsidP="00B95477" w:rsidRDefault="00CD79C1" w14:paraId="4AB2125B" w14:textId="7E5B0D59">
            <w:pPr>
              <w:rPr>
                <w:rFonts w:ascii="Calibri" w:hAnsi="Calibri"/>
                <w:color w:val="000000"/>
                <w:sz w:val="20"/>
                <w:szCs w:val="20"/>
              </w:rPr>
            </w:pPr>
            <w:r w:rsidRPr="00F62C7E">
              <w:rPr>
                <w:rFonts w:ascii="Calibri" w:hAnsi="Calibri"/>
                <w:color w:val="000000"/>
                <w:sz w:val="20"/>
                <w:szCs w:val="20"/>
              </w:rPr>
              <w:t>1.0</w:t>
            </w:r>
          </w:p>
        </w:tc>
        <w:tc>
          <w:tcPr>
            <w:tcW w:w="3821" w:type="dxa"/>
            <w:tcBorders>
              <w:top w:val="nil"/>
              <w:left w:val="single" w:color="auto" w:sz="4" w:space="0"/>
              <w:bottom w:val="single" w:color="auto" w:sz="4" w:space="0"/>
              <w:right w:val="single" w:color="auto" w:sz="4" w:space="0"/>
            </w:tcBorders>
            <w:noWrap/>
            <w:vAlign w:val="bottom"/>
            <w:hideMark/>
          </w:tcPr>
          <w:p w:rsidRPr="00F62C7E" w:rsidR="00CD79C1" w:rsidP="144A62EB" w:rsidRDefault="6E2BDC4F" w14:paraId="2C77009B" w14:textId="158D8563">
            <w:pPr>
              <w:spacing w:line="259" w:lineRule="auto"/>
              <w:ind w:firstLine="15"/>
            </w:pPr>
            <w:r>
              <w:t>Handwork</w:t>
            </w:r>
          </w:p>
        </w:tc>
        <w:tc>
          <w:tcPr>
            <w:tcW w:w="782" w:type="dxa"/>
            <w:tcBorders>
              <w:top w:val="nil"/>
              <w:left w:val="nil"/>
              <w:bottom w:val="single" w:color="auto" w:sz="4" w:space="0"/>
              <w:right w:val="single" w:color="auto" w:sz="4" w:space="0"/>
            </w:tcBorders>
            <w:noWrap/>
            <w:vAlign w:val="bottom"/>
            <w:hideMark/>
          </w:tcPr>
          <w:p w:rsidRPr="00F62C7E" w:rsidR="00CD79C1" w:rsidP="00B95477" w:rsidRDefault="0BA8317E" w14:paraId="6C5F0216" w14:textId="2AF93C8C">
            <w:r>
              <w:t>48</w:t>
            </w:r>
          </w:p>
        </w:tc>
        <w:tc>
          <w:tcPr>
            <w:tcW w:w="810" w:type="dxa"/>
            <w:tcBorders>
              <w:top w:val="nil"/>
              <w:left w:val="nil"/>
              <w:bottom w:val="single" w:color="auto" w:sz="4" w:space="0"/>
              <w:right w:val="single" w:color="auto" w:sz="4" w:space="0"/>
            </w:tcBorders>
            <w:noWrap/>
            <w:vAlign w:val="bottom"/>
            <w:hideMark/>
          </w:tcPr>
          <w:p w:rsidRPr="000C6D2F" w:rsidR="00CD79C1" w:rsidP="00B95477" w:rsidRDefault="00DA7638" w14:paraId="13E006A6" w14:textId="352E7E57">
            <w:pPr>
              <w:rPr>
                <w:rFonts w:ascii="Calibri" w:hAnsi="Calibri"/>
                <w:color w:val="000000"/>
                <w:sz w:val="20"/>
                <w:szCs w:val="20"/>
              </w:rPr>
            </w:pPr>
            <w:r>
              <w:rPr>
                <w:rFonts w:ascii="Calibri" w:hAnsi="Calibri"/>
                <w:color w:val="000000"/>
                <w:sz w:val="20"/>
                <w:szCs w:val="20"/>
              </w:rPr>
              <w:t>ac</w:t>
            </w:r>
          </w:p>
        </w:tc>
        <w:tc>
          <w:tcPr>
            <w:tcW w:w="990" w:type="dxa"/>
            <w:tcBorders>
              <w:top w:val="nil"/>
              <w:left w:val="nil"/>
              <w:bottom w:val="single" w:color="auto" w:sz="4" w:space="0"/>
              <w:right w:val="single" w:color="auto" w:sz="4" w:space="0"/>
            </w:tcBorders>
            <w:noWrap/>
            <w:vAlign w:val="bottom"/>
            <w:hideMark/>
          </w:tcPr>
          <w:p w:rsidRPr="000C6D2F" w:rsidR="00CD79C1" w:rsidP="00B95477" w:rsidRDefault="00CD79C1" w14:paraId="146BBD23" w14:textId="38DA4B23">
            <w:pPr>
              <w:rPr>
                <w:rFonts w:ascii="Calibri" w:hAnsi="Calibri"/>
                <w:color w:val="000000"/>
                <w:sz w:val="20"/>
                <w:szCs w:val="20"/>
              </w:rPr>
            </w:pPr>
            <w:r w:rsidRPr="3BE9E30D">
              <w:rPr>
                <w:rFonts w:ascii="Calibri" w:hAnsi="Calibri"/>
                <w:color w:val="000000" w:themeColor="text1"/>
                <w:sz w:val="20"/>
                <w:szCs w:val="20"/>
              </w:rPr>
              <w:t> </w:t>
            </w:r>
          </w:p>
        </w:tc>
        <w:tc>
          <w:tcPr>
            <w:tcW w:w="1350" w:type="dxa"/>
            <w:tcBorders>
              <w:top w:val="nil"/>
              <w:left w:val="nil"/>
              <w:bottom w:val="single" w:color="auto" w:sz="4" w:space="0"/>
              <w:right w:val="single" w:color="auto" w:sz="4" w:space="0"/>
            </w:tcBorders>
            <w:noWrap/>
            <w:vAlign w:val="bottom"/>
            <w:hideMark/>
          </w:tcPr>
          <w:p w:rsidRPr="00247A0E" w:rsidR="00CD79C1" w:rsidP="00B95477" w:rsidRDefault="00CD79C1" w14:paraId="33AAB5AF" w14:textId="529114D2">
            <w:pPr>
              <w:rPr>
                <w:rFonts w:ascii="Calibri" w:hAnsi="Calibri"/>
                <w:color w:val="000000"/>
                <w:sz w:val="20"/>
                <w:szCs w:val="20"/>
              </w:rPr>
            </w:pPr>
            <w:r w:rsidRPr="3BE9E30D">
              <w:rPr>
                <w:rFonts w:ascii="Calibri" w:hAnsi="Calibri"/>
                <w:color w:val="000000" w:themeColor="text1"/>
                <w:sz w:val="20"/>
                <w:szCs w:val="20"/>
              </w:rPr>
              <w:t> </w:t>
            </w:r>
          </w:p>
        </w:tc>
      </w:tr>
      <w:tr w:rsidRPr="00247A0E" w:rsidR="00CD79C1" w:rsidTr="04E2B038" w14:paraId="49456697" w14:textId="77777777">
        <w:trPr>
          <w:trHeight w:val="300"/>
        </w:trPr>
        <w:tc>
          <w:tcPr>
            <w:tcW w:w="792" w:type="dxa"/>
            <w:tcBorders>
              <w:top w:val="single" w:color="auto" w:sz="4" w:space="0"/>
              <w:left w:val="single" w:color="auto" w:sz="4" w:space="0"/>
              <w:bottom w:val="single" w:color="auto" w:sz="4" w:space="0"/>
              <w:right w:val="single" w:color="auto" w:sz="4" w:space="0"/>
            </w:tcBorders>
            <w:noWrap/>
            <w:vAlign w:val="bottom"/>
          </w:tcPr>
          <w:p w:rsidRPr="00F62C7E" w:rsidR="00CD79C1" w:rsidP="00B95477" w:rsidRDefault="00CD79C1" w14:paraId="4AD7E2DF" w14:textId="0D1855BE">
            <w:pPr>
              <w:rPr>
                <w:rFonts w:ascii="Calibri" w:hAnsi="Calibri"/>
                <w:color w:val="000000"/>
                <w:sz w:val="20"/>
                <w:szCs w:val="20"/>
              </w:rPr>
            </w:pPr>
            <w:bookmarkStart w:name="_Hlk17717888" w:id="26"/>
          </w:p>
        </w:tc>
        <w:tc>
          <w:tcPr>
            <w:tcW w:w="3821" w:type="dxa"/>
            <w:tcBorders>
              <w:top w:val="nil"/>
              <w:left w:val="nil"/>
              <w:bottom w:val="single" w:color="auto" w:sz="4" w:space="0"/>
              <w:right w:val="single" w:color="auto" w:sz="4" w:space="0"/>
            </w:tcBorders>
            <w:noWrap/>
            <w:vAlign w:val="bottom"/>
          </w:tcPr>
          <w:p w:rsidRPr="00F62C7E" w:rsidR="00CD79C1" w:rsidP="00B95477" w:rsidRDefault="00CD79C1" w14:paraId="57276C09" w14:textId="613276F5">
            <w:pPr>
              <w:rPr>
                <w:color w:val="000000"/>
                <w:sz w:val="24"/>
                <w:szCs w:val="24"/>
              </w:rPr>
            </w:pPr>
          </w:p>
        </w:tc>
        <w:tc>
          <w:tcPr>
            <w:tcW w:w="782" w:type="dxa"/>
            <w:tcBorders>
              <w:top w:val="nil"/>
              <w:left w:val="nil"/>
              <w:bottom w:val="single" w:color="auto" w:sz="4" w:space="0"/>
              <w:right w:val="single" w:color="auto" w:sz="4" w:space="0"/>
            </w:tcBorders>
            <w:noWrap/>
            <w:vAlign w:val="bottom"/>
          </w:tcPr>
          <w:p w:rsidRPr="00F62C7E" w:rsidR="00CD79C1" w:rsidP="00B95477" w:rsidRDefault="00CD79C1" w14:paraId="1E688C1C" w14:textId="19ED7D8A">
            <w:pPr>
              <w:rPr>
                <w:rFonts w:ascii="Calibri" w:hAnsi="Calibri"/>
                <w:color w:val="000000"/>
                <w:sz w:val="20"/>
                <w:szCs w:val="20"/>
              </w:rPr>
            </w:pPr>
          </w:p>
        </w:tc>
        <w:tc>
          <w:tcPr>
            <w:tcW w:w="810" w:type="dxa"/>
            <w:tcBorders>
              <w:top w:val="nil"/>
              <w:left w:val="nil"/>
              <w:bottom w:val="single" w:color="auto" w:sz="4" w:space="0"/>
              <w:right w:val="single" w:color="auto" w:sz="4" w:space="0"/>
            </w:tcBorders>
            <w:noWrap/>
            <w:vAlign w:val="bottom"/>
          </w:tcPr>
          <w:p w:rsidRPr="000C6D2F" w:rsidR="00CD79C1" w:rsidP="00B95477" w:rsidRDefault="00CD79C1" w14:paraId="2BD3C4CC" w14:textId="43D760A5">
            <w:pPr>
              <w:rPr>
                <w:rFonts w:ascii="Calibri" w:hAnsi="Calibri"/>
                <w:color w:val="000000"/>
                <w:sz w:val="20"/>
                <w:szCs w:val="20"/>
              </w:rPr>
            </w:pPr>
          </w:p>
        </w:tc>
        <w:tc>
          <w:tcPr>
            <w:tcW w:w="990" w:type="dxa"/>
            <w:tcBorders>
              <w:top w:val="nil"/>
              <w:left w:val="nil"/>
              <w:bottom w:val="single" w:color="auto" w:sz="4" w:space="0"/>
              <w:right w:val="single" w:color="auto" w:sz="4" w:space="0"/>
            </w:tcBorders>
            <w:noWrap/>
            <w:vAlign w:val="bottom"/>
            <w:hideMark/>
          </w:tcPr>
          <w:p w:rsidRPr="000C6D2F" w:rsidR="00CD79C1" w:rsidP="00B95477" w:rsidRDefault="00CD79C1" w14:paraId="7631898B" w14:textId="775CF5E1">
            <w:pPr>
              <w:rPr>
                <w:rFonts w:ascii="Calibri" w:hAnsi="Calibri"/>
                <w:color w:val="000000"/>
                <w:sz w:val="20"/>
                <w:szCs w:val="20"/>
              </w:rPr>
            </w:pPr>
            <w:r w:rsidRPr="000C6D2F">
              <w:rPr>
                <w:rFonts w:ascii="Calibri" w:hAnsi="Calibri"/>
                <w:color w:val="000000"/>
                <w:sz w:val="20"/>
                <w:szCs w:val="20"/>
              </w:rPr>
              <w:t> </w:t>
            </w:r>
          </w:p>
        </w:tc>
        <w:tc>
          <w:tcPr>
            <w:tcW w:w="1350" w:type="dxa"/>
            <w:tcBorders>
              <w:top w:val="nil"/>
              <w:left w:val="nil"/>
              <w:bottom w:val="single" w:color="auto" w:sz="4" w:space="0"/>
              <w:right w:val="single" w:color="auto" w:sz="4" w:space="0"/>
            </w:tcBorders>
            <w:noWrap/>
            <w:vAlign w:val="bottom"/>
            <w:hideMark/>
          </w:tcPr>
          <w:p w:rsidRPr="00247A0E" w:rsidR="00CD79C1" w:rsidP="00B95477" w:rsidRDefault="00CD79C1" w14:paraId="0EF0DC70" w14:textId="5CC39584">
            <w:pPr>
              <w:rPr>
                <w:rFonts w:ascii="Calibri" w:hAnsi="Calibri"/>
                <w:color w:val="000000"/>
                <w:sz w:val="20"/>
                <w:szCs w:val="20"/>
              </w:rPr>
            </w:pPr>
            <w:r w:rsidRPr="00247A0E">
              <w:rPr>
                <w:rFonts w:ascii="Calibri" w:hAnsi="Calibri"/>
                <w:color w:val="000000"/>
                <w:sz w:val="20"/>
                <w:szCs w:val="20"/>
              </w:rPr>
              <w:t> </w:t>
            </w:r>
          </w:p>
        </w:tc>
      </w:tr>
      <w:tr w:rsidRPr="00247A0E" w:rsidR="00CD79C1" w:rsidTr="04E2B038" w14:paraId="5F8FDD15" w14:textId="77777777">
        <w:trPr>
          <w:trHeight w:val="305"/>
        </w:trPr>
        <w:tc>
          <w:tcPr>
            <w:tcW w:w="792" w:type="dxa"/>
            <w:tcBorders>
              <w:top w:val="single" w:color="auto" w:sz="4" w:space="0"/>
              <w:left w:val="single" w:color="auto" w:sz="4" w:space="0"/>
              <w:bottom w:val="single" w:color="auto" w:sz="4" w:space="0"/>
              <w:right w:val="single" w:color="auto" w:sz="4" w:space="0"/>
            </w:tcBorders>
            <w:noWrap/>
            <w:vAlign w:val="bottom"/>
          </w:tcPr>
          <w:p w:rsidRPr="000525C5" w:rsidR="00CD79C1" w:rsidP="00B95477" w:rsidRDefault="00CD79C1" w14:paraId="067D87A6" w14:textId="0FC8E386">
            <w:pPr>
              <w:rPr>
                <w:rFonts w:ascii="Calibri" w:hAnsi="Calibri"/>
                <w:color w:val="000000"/>
                <w:sz w:val="20"/>
                <w:szCs w:val="20"/>
                <w:highlight w:val="yellow"/>
              </w:rPr>
            </w:pPr>
          </w:p>
        </w:tc>
        <w:tc>
          <w:tcPr>
            <w:tcW w:w="3821" w:type="dxa"/>
            <w:tcBorders>
              <w:top w:val="nil"/>
              <w:left w:val="nil"/>
              <w:bottom w:val="single" w:color="auto" w:sz="4" w:space="0"/>
              <w:right w:val="single" w:color="auto" w:sz="4" w:space="0"/>
            </w:tcBorders>
            <w:noWrap/>
            <w:vAlign w:val="bottom"/>
          </w:tcPr>
          <w:p w:rsidRPr="000525C5" w:rsidR="00CD79C1" w:rsidP="00B95477" w:rsidRDefault="00CD79C1" w14:paraId="18C9A826" w14:textId="7F268561">
            <w:pPr>
              <w:rPr>
                <w:color w:val="000000"/>
                <w:sz w:val="20"/>
                <w:szCs w:val="20"/>
                <w:highlight w:val="yellow"/>
              </w:rPr>
            </w:pPr>
          </w:p>
        </w:tc>
        <w:tc>
          <w:tcPr>
            <w:tcW w:w="782" w:type="dxa"/>
            <w:tcBorders>
              <w:top w:val="nil"/>
              <w:left w:val="nil"/>
              <w:bottom w:val="single" w:color="auto" w:sz="4" w:space="0"/>
              <w:right w:val="single" w:color="auto" w:sz="4" w:space="0"/>
            </w:tcBorders>
            <w:noWrap/>
            <w:vAlign w:val="bottom"/>
          </w:tcPr>
          <w:p w:rsidRPr="000525C5" w:rsidR="00CD79C1" w:rsidP="00B95477" w:rsidRDefault="00CD79C1" w14:paraId="0B44802A" w14:textId="4F98C98F">
            <w:pPr>
              <w:rPr>
                <w:rFonts w:ascii="Calibri" w:hAnsi="Calibri"/>
                <w:color w:val="000000"/>
                <w:sz w:val="20"/>
                <w:szCs w:val="20"/>
                <w:highlight w:val="yellow"/>
              </w:rPr>
            </w:pPr>
          </w:p>
        </w:tc>
        <w:tc>
          <w:tcPr>
            <w:tcW w:w="810" w:type="dxa"/>
            <w:tcBorders>
              <w:top w:val="nil"/>
              <w:left w:val="nil"/>
              <w:bottom w:val="single" w:color="auto" w:sz="4" w:space="0"/>
              <w:right w:val="single" w:color="auto" w:sz="4" w:space="0"/>
            </w:tcBorders>
            <w:noWrap/>
            <w:vAlign w:val="bottom"/>
          </w:tcPr>
          <w:p w:rsidRPr="000C6D2F" w:rsidR="00CD79C1" w:rsidP="00B95477" w:rsidRDefault="00CD79C1" w14:paraId="5DF5943D" w14:textId="4E3EE1AB">
            <w:pPr>
              <w:rPr>
                <w:rFonts w:ascii="Calibri" w:hAnsi="Calibri"/>
                <w:color w:val="000000"/>
                <w:sz w:val="20"/>
                <w:szCs w:val="20"/>
              </w:rPr>
            </w:pPr>
          </w:p>
        </w:tc>
        <w:tc>
          <w:tcPr>
            <w:tcW w:w="990" w:type="dxa"/>
            <w:tcBorders>
              <w:top w:val="nil"/>
              <w:left w:val="nil"/>
              <w:bottom w:val="single" w:color="auto" w:sz="4" w:space="0"/>
              <w:right w:val="single" w:color="auto" w:sz="4" w:space="0"/>
            </w:tcBorders>
            <w:noWrap/>
            <w:vAlign w:val="bottom"/>
            <w:hideMark/>
          </w:tcPr>
          <w:p w:rsidRPr="000C6D2F" w:rsidR="00CD79C1" w:rsidP="00B95477" w:rsidRDefault="00CD79C1" w14:paraId="3144BEDA" w14:textId="6A508988">
            <w:pPr>
              <w:rPr>
                <w:rFonts w:ascii="Calibri" w:hAnsi="Calibri"/>
                <w:color w:val="000000"/>
                <w:sz w:val="20"/>
                <w:szCs w:val="20"/>
              </w:rPr>
            </w:pPr>
            <w:r w:rsidRPr="000C6D2F">
              <w:rPr>
                <w:rFonts w:ascii="Calibri" w:hAnsi="Calibri"/>
                <w:color w:val="000000"/>
                <w:sz w:val="20"/>
                <w:szCs w:val="20"/>
              </w:rPr>
              <w:t> </w:t>
            </w:r>
          </w:p>
        </w:tc>
        <w:tc>
          <w:tcPr>
            <w:tcW w:w="1350" w:type="dxa"/>
            <w:tcBorders>
              <w:top w:val="nil"/>
              <w:left w:val="nil"/>
              <w:bottom w:val="single" w:color="auto" w:sz="4" w:space="0"/>
              <w:right w:val="single" w:color="auto" w:sz="4" w:space="0"/>
            </w:tcBorders>
            <w:noWrap/>
            <w:vAlign w:val="bottom"/>
            <w:hideMark/>
          </w:tcPr>
          <w:p w:rsidRPr="00247A0E" w:rsidR="00CD79C1" w:rsidP="00B95477" w:rsidRDefault="00CD79C1" w14:paraId="6E7D7F77" w14:textId="10333E89">
            <w:pPr>
              <w:rPr>
                <w:rFonts w:ascii="Calibri" w:hAnsi="Calibri"/>
                <w:color w:val="000000"/>
                <w:sz w:val="20"/>
                <w:szCs w:val="20"/>
              </w:rPr>
            </w:pPr>
            <w:r w:rsidRPr="00247A0E">
              <w:rPr>
                <w:rFonts w:ascii="Calibri" w:hAnsi="Calibri"/>
                <w:color w:val="000000"/>
                <w:sz w:val="20"/>
                <w:szCs w:val="20"/>
              </w:rPr>
              <w:t> </w:t>
            </w:r>
          </w:p>
        </w:tc>
      </w:tr>
      <w:bookmarkEnd w:id="26"/>
      <w:tr w:rsidRPr="00247A0E" w:rsidR="00CD79C1" w:rsidTr="04E2B038" w14:paraId="3DFF0219" w14:textId="77777777">
        <w:trPr>
          <w:trHeight w:val="300"/>
        </w:trPr>
        <w:tc>
          <w:tcPr>
            <w:tcW w:w="4613" w:type="dxa"/>
            <w:gridSpan w:val="2"/>
            <w:tcBorders>
              <w:top w:val="single" w:color="auto" w:sz="4" w:space="0"/>
              <w:left w:val="single" w:color="auto" w:sz="4" w:space="0"/>
              <w:bottom w:val="single" w:color="auto" w:sz="4" w:space="0"/>
              <w:right w:val="single" w:color="auto" w:sz="4" w:space="0"/>
            </w:tcBorders>
            <w:noWrap/>
            <w:vAlign w:val="bottom"/>
          </w:tcPr>
          <w:p w:rsidRPr="00247A0E" w:rsidR="00CD79C1" w:rsidP="00B95477" w:rsidRDefault="00CD79C1" w14:paraId="1BE99F67" w14:textId="77777777">
            <w:pPr>
              <w:rPr>
                <w:rFonts w:ascii="Calibri" w:hAnsi="Calibri"/>
                <w:color w:val="000000"/>
                <w:sz w:val="20"/>
                <w:szCs w:val="20"/>
              </w:rPr>
            </w:pPr>
            <w:r w:rsidRPr="00247A0E">
              <w:rPr>
                <w:rFonts w:ascii="Calibri" w:hAnsi="Calibri"/>
                <w:color w:val="000000"/>
              </w:rPr>
              <w:t>Total Bid Cost:</w:t>
            </w:r>
          </w:p>
          <w:p w:rsidRPr="00247A0E" w:rsidR="00CD79C1" w:rsidP="00B95477" w:rsidRDefault="00CD79C1" w14:paraId="1714A70C" w14:textId="0B3C1B22">
            <w:pPr>
              <w:ind w:firstLine="440" w:firstLineChars="200"/>
              <w:rPr>
                <w:rFonts w:ascii="Calibri" w:hAnsi="Calibri"/>
                <w:color w:val="000000"/>
                <w:sz w:val="20"/>
                <w:szCs w:val="20"/>
              </w:rPr>
            </w:pPr>
            <w:r w:rsidRPr="00247A0E">
              <w:rPr>
                <w:rFonts w:ascii="Calibri" w:hAnsi="Calibri"/>
                <w:color w:val="000000"/>
              </w:rPr>
              <w:t> </w:t>
            </w:r>
          </w:p>
        </w:tc>
        <w:tc>
          <w:tcPr>
            <w:tcW w:w="782" w:type="dxa"/>
            <w:tcBorders>
              <w:top w:val="nil"/>
              <w:left w:val="nil"/>
              <w:bottom w:val="single" w:color="auto" w:sz="4" w:space="0"/>
              <w:right w:val="single" w:color="auto" w:sz="4" w:space="0"/>
            </w:tcBorders>
            <w:noWrap/>
            <w:vAlign w:val="bottom"/>
          </w:tcPr>
          <w:p w:rsidRPr="00247A0E" w:rsidR="00CD79C1" w:rsidP="04E2B038" w:rsidRDefault="00CD79C1" w14:paraId="0E592E0F" w14:textId="41E710B0">
            <w:pPr>
              <w:rPr>
                <w:rFonts w:ascii="Calibri" w:hAnsi="Calibri"/>
                <w:color w:val="000000"/>
              </w:rPr>
            </w:pPr>
            <w:r w:rsidRPr="04E2B038">
              <w:rPr>
                <w:rFonts w:ascii="Calibri" w:hAnsi="Calibri"/>
                <w:color w:val="000000" w:themeColor="text1"/>
              </w:rPr>
              <w:t> </w:t>
            </w:r>
            <w:r w:rsidRPr="04E2B038" w:rsidR="2A4E88C8">
              <w:rPr>
                <w:rFonts w:ascii="Calibri" w:hAnsi="Calibri"/>
                <w:color w:val="000000" w:themeColor="text1"/>
              </w:rPr>
              <w:t>48</w:t>
            </w:r>
          </w:p>
        </w:tc>
        <w:tc>
          <w:tcPr>
            <w:tcW w:w="810" w:type="dxa"/>
            <w:tcBorders>
              <w:top w:val="nil"/>
              <w:left w:val="nil"/>
              <w:bottom w:val="single" w:color="auto" w:sz="4" w:space="0"/>
              <w:right w:val="single" w:color="auto" w:sz="4" w:space="0"/>
            </w:tcBorders>
            <w:noWrap/>
            <w:vAlign w:val="bottom"/>
          </w:tcPr>
          <w:p w:rsidRPr="00247A0E" w:rsidR="00CD79C1" w:rsidP="00B95477" w:rsidRDefault="00CD79C1" w14:paraId="0E48BFDB" w14:textId="21138CF9">
            <w:pPr>
              <w:rPr>
                <w:rFonts w:ascii="Calibri" w:hAnsi="Calibri"/>
                <w:color w:val="000000"/>
                <w:sz w:val="20"/>
                <w:szCs w:val="20"/>
              </w:rPr>
            </w:pPr>
            <w:r w:rsidRPr="00247A0E">
              <w:rPr>
                <w:rFonts w:ascii="Calibri" w:hAnsi="Calibri"/>
                <w:color w:val="000000"/>
              </w:rPr>
              <w:t> </w:t>
            </w:r>
          </w:p>
        </w:tc>
        <w:tc>
          <w:tcPr>
            <w:tcW w:w="990" w:type="dxa"/>
            <w:tcBorders>
              <w:top w:val="nil"/>
              <w:left w:val="nil"/>
              <w:bottom w:val="single" w:color="auto" w:sz="4" w:space="0"/>
              <w:right w:val="single" w:color="auto" w:sz="4" w:space="0"/>
            </w:tcBorders>
            <w:noWrap/>
            <w:vAlign w:val="bottom"/>
            <w:hideMark/>
          </w:tcPr>
          <w:p w:rsidRPr="00247A0E" w:rsidR="00CD79C1" w:rsidP="00B95477" w:rsidRDefault="00CD79C1" w14:paraId="17F4F633" w14:textId="456E2F62">
            <w:pPr>
              <w:rPr>
                <w:rFonts w:ascii="Calibri" w:hAnsi="Calibri"/>
                <w:color w:val="000000"/>
                <w:sz w:val="20"/>
                <w:szCs w:val="20"/>
              </w:rPr>
            </w:pPr>
            <w:r w:rsidRPr="00247A0E">
              <w:rPr>
                <w:rFonts w:ascii="Calibri" w:hAnsi="Calibri"/>
                <w:color w:val="000000"/>
              </w:rPr>
              <w:t> </w:t>
            </w:r>
          </w:p>
        </w:tc>
        <w:tc>
          <w:tcPr>
            <w:tcW w:w="1350" w:type="dxa"/>
            <w:tcBorders>
              <w:top w:val="single" w:color="auto" w:sz="4" w:space="0"/>
              <w:bottom w:val="single" w:color="auto" w:sz="4" w:space="0"/>
              <w:right w:val="single" w:color="auto" w:sz="4" w:space="0"/>
            </w:tcBorders>
            <w:noWrap/>
            <w:hideMark/>
          </w:tcPr>
          <w:p w:rsidRPr="00247A0E" w:rsidR="00CD79C1" w:rsidP="3BE9E30D" w:rsidRDefault="00CD79C1" w14:paraId="2A208E47" w14:textId="51A8851E">
            <w:pPr>
              <w:keepNext/>
              <w:rPr>
                <w:rFonts w:ascii="Calibri" w:hAnsi="Calibri"/>
                <w:color w:val="000000" w:themeColor="text1"/>
                <w:sz w:val="20"/>
                <w:szCs w:val="20"/>
              </w:rPr>
            </w:pPr>
          </w:p>
        </w:tc>
      </w:tr>
    </w:tbl>
    <w:p w:rsidRPr="002F6695" w:rsidR="00F966B6" w:rsidP="00B95477" w:rsidRDefault="00CD79C1" w14:paraId="68904AB7" w14:textId="5F01851E">
      <w:pPr>
        <w:pStyle w:val="Caption"/>
        <w:rPr>
          <w:b/>
          <w:bCs/>
          <w:highlight w:val="yellow"/>
        </w:rPr>
      </w:pPr>
      <w:r>
        <w:t xml:space="preserve">Units: LS = Lump sum; </w:t>
      </w:r>
      <w:r w:rsidR="00DA7638">
        <w:t>ac</w:t>
      </w:r>
      <w:r>
        <w:t xml:space="preserve"> = </w:t>
      </w:r>
      <w:r w:rsidR="00DA7638">
        <w:t>acre</w:t>
      </w:r>
    </w:p>
    <w:p w:rsidRPr="00B07834" w:rsidR="0088552D" w:rsidP="00B95477" w:rsidRDefault="0088552D" w14:paraId="476A6A55" w14:textId="0BD5ACAD">
      <w:pPr>
        <w:spacing w:after="200" w:line="276" w:lineRule="auto"/>
        <w:rPr>
          <w:rFonts w:eastAsia="Calibri"/>
          <w:b/>
          <w:bCs/>
        </w:rPr>
      </w:pPr>
      <w:bookmarkStart w:name="_Hlk17730553" w:id="27"/>
      <w:r w:rsidRPr="144A62EB">
        <w:rPr>
          <w:rFonts w:eastAsia="Calibri"/>
          <w:b/>
          <w:bCs/>
        </w:rPr>
        <w:t>Pay items Description:</w:t>
      </w:r>
    </w:p>
    <w:p w:rsidRPr="00F62C7E" w:rsidR="00F62C7E" w:rsidRDefault="72E87272" w14:paraId="34B1D4C8" w14:textId="1C9D50BB">
      <w:pPr>
        <w:numPr>
          <w:ilvl w:val="0"/>
          <w:numId w:val="6"/>
        </w:numPr>
        <w:spacing w:after="200" w:line="276" w:lineRule="auto"/>
        <w:contextualSpacing/>
        <w:rPr>
          <w:rFonts w:eastAsia="Calibri"/>
          <w:b/>
          <w:bCs/>
        </w:rPr>
      </w:pPr>
      <w:r w:rsidRPr="3BE9E30D">
        <w:rPr>
          <w:rFonts w:eastAsia="Calibri"/>
          <w:b/>
          <w:bCs/>
        </w:rPr>
        <w:t>Handwork</w:t>
      </w:r>
    </w:p>
    <w:p w:rsidRPr="00F62C7E" w:rsidR="000D6A42" w:rsidP="4997B8FA" w:rsidRDefault="000568DB" w14:paraId="793E4620" w14:textId="722982BA">
      <w:pPr>
        <w:spacing w:after="200" w:line="276" w:lineRule="auto"/>
        <w:ind w:left="360"/>
        <w:contextualSpacing/>
        <w:rPr>
          <w:rFonts w:eastAsia="Calibri"/>
        </w:rPr>
      </w:pPr>
      <w:r w:rsidRPr="4997B8FA">
        <w:rPr>
          <w:rFonts w:eastAsia="Calibri"/>
        </w:rPr>
        <w:t xml:space="preserve">The bid price for this item shall include all equipment, manpower, mobilization, insurance, and bonding to complete the work described in the specifications to handwork this </w:t>
      </w:r>
      <w:r w:rsidRPr="4997B8FA" w:rsidR="44A61D3F">
        <w:rPr>
          <w:rFonts w:eastAsia="Calibri"/>
        </w:rPr>
        <w:t>48</w:t>
      </w:r>
      <w:r w:rsidRPr="4997B8FA">
        <w:rPr>
          <w:rFonts w:eastAsia="Calibri"/>
          <w:b/>
          <w:bCs/>
        </w:rPr>
        <w:t>-acre</w:t>
      </w:r>
      <w:r w:rsidRPr="4997B8FA">
        <w:rPr>
          <w:rFonts w:eastAsia="Calibri"/>
        </w:rPr>
        <w:t xml:space="preserve"> area. </w:t>
      </w:r>
    </w:p>
    <w:p w:rsidRPr="00B07834" w:rsidR="000D6A42" w:rsidP="00B95477" w:rsidRDefault="000D6A42" w14:paraId="3D4FB41A" w14:textId="77777777">
      <w:pPr>
        <w:spacing w:after="200" w:line="276" w:lineRule="auto"/>
        <w:ind w:left="360"/>
        <w:contextualSpacing/>
        <w:rPr>
          <w:rFonts w:eastAsia="Calibri"/>
        </w:rPr>
      </w:pPr>
    </w:p>
    <w:bookmarkEnd w:id="27"/>
    <w:p w:rsidR="001218F0" w:rsidP="00B95477" w:rsidRDefault="001218F0" w14:paraId="4D85B48C" w14:textId="77777777"/>
    <w:p w:rsidR="00A95439" w:rsidP="00B95477" w:rsidRDefault="00A95439" w14:paraId="50BF820A" w14:textId="77777777"/>
    <w:p w:rsidR="000B780A" w:rsidRDefault="000B780A" w14:paraId="3D9044E8" w14:textId="77777777">
      <w:pPr>
        <w:rPr>
          <w:b/>
          <w:bCs/>
        </w:rPr>
      </w:pPr>
      <w:r>
        <w:rPr>
          <w:b/>
          <w:bCs/>
        </w:rPr>
        <w:br w:type="page"/>
      </w:r>
    </w:p>
    <w:p w:rsidRPr="00247A0E" w:rsidR="0003504F" w:rsidP="00B95477" w:rsidRDefault="0003504F" w14:paraId="42C5A0AD" w14:textId="28DCE6D5">
      <w:pPr>
        <w:rPr>
          <w:b/>
          <w:bCs/>
          <w:smallCaps/>
        </w:rPr>
      </w:pPr>
      <w:r w:rsidRPr="00247A0E">
        <w:rPr>
          <w:b/>
          <w:bCs/>
        </w:rPr>
        <w:t xml:space="preserve">BID FORM ATTACHMENT NO. </w:t>
      </w:r>
      <w:r w:rsidR="002530B7">
        <w:rPr>
          <w:b/>
          <w:bCs/>
        </w:rPr>
        <w:t>4</w:t>
      </w:r>
      <w:r w:rsidRPr="00247A0E">
        <w:rPr>
          <w:b/>
          <w:bCs/>
        </w:rPr>
        <w:t xml:space="preserve">:  </w:t>
      </w:r>
      <w:r w:rsidRPr="00247A0E">
        <w:rPr>
          <w:b/>
          <w:bCs/>
          <w:smallCaps/>
        </w:rPr>
        <w:t>Project Questionnaire</w:t>
      </w:r>
    </w:p>
    <w:p w:rsidRPr="00247A0E" w:rsidR="0003504F" w:rsidP="00B95477" w:rsidRDefault="0003504F" w14:paraId="32B1EEEE" w14:textId="77777777"/>
    <w:p w:rsidRPr="00247A0E" w:rsidR="0003504F" w:rsidP="00B95477" w:rsidRDefault="0003504F" w14:paraId="6F27F162" w14:textId="77777777"/>
    <w:p w:rsidRPr="00247A0E" w:rsidR="0003504F" w:rsidP="00B95477" w:rsidRDefault="0003504F" w14:paraId="6A641D08" w14:textId="5D55DBFE">
      <w:r w:rsidRPr="00247A0E">
        <w:t>Please initial _</w:t>
      </w:r>
      <w:r w:rsidDel="00EA393F" w:rsidR="00EA393F">
        <w:t xml:space="preserve"> </w:t>
      </w:r>
      <w:r w:rsidRPr="00247A0E">
        <w:t xml:space="preserve">____ if contractor has </w:t>
      </w:r>
      <w:r w:rsidRPr="00247A0E">
        <w:rPr>
          <w:b/>
          <w:bCs/>
          <w:i/>
          <w:iCs/>
          <w:u w:val="single"/>
        </w:rPr>
        <w:t xml:space="preserve">direct previous experience </w:t>
      </w:r>
      <w:r w:rsidRPr="00247A0E">
        <w:t>fulfilling labor compliance requirements, including, but not limited to, wage determinations, submission of payroll records, etc.</w:t>
      </w:r>
    </w:p>
    <w:p w:rsidRPr="00247A0E" w:rsidR="0003504F" w:rsidP="00B95477" w:rsidRDefault="0003504F" w14:paraId="1DBAB36B" w14:textId="77777777">
      <w:r w:rsidRPr="00247A0E">
        <w:tab/>
      </w:r>
    </w:p>
    <w:p w:rsidRPr="00247A0E" w:rsidR="0003504F" w:rsidP="00B95477" w:rsidRDefault="0003504F" w14:paraId="1E81DED9" w14:textId="77777777">
      <w:pPr>
        <w:ind w:left="720"/>
      </w:pPr>
      <w:r w:rsidRPr="00247A0E">
        <w:t xml:space="preserve">If no </w:t>
      </w:r>
      <w:r w:rsidRPr="00247A0E">
        <w:rPr>
          <w:b/>
          <w:bCs/>
        </w:rPr>
        <w:t xml:space="preserve">direct </w:t>
      </w:r>
      <w:r w:rsidRPr="00247A0E">
        <w:t>previous experience, please list below who will assist in meeting this requirement. Please include contact information and experience.</w:t>
      </w:r>
    </w:p>
    <w:p w:rsidRPr="00247A0E" w:rsidR="0003504F" w:rsidP="00B95477" w:rsidRDefault="0003504F" w14:paraId="774EEF8A" w14:textId="77777777">
      <w:r w:rsidRPr="00247A0E">
        <w:t>________________________________________________________________________________</w:t>
      </w:r>
    </w:p>
    <w:p w:rsidRPr="00247A0E" w:rsidR="0003504F" w:rsidP="00B95477" w:rsidRDefault="0003504F" w14:paraId="2A4870A1" w14:textId="77777777"/>
    <w:p w:rsidRPr="00247A0E" w:rsidR="0003504F" w:rsidP="00B95477" w:rsidRDefault="0003504F" w14:paraId="2E1259C8" w14:textId="77777777">
      <w:pPr>
        <w:rPr>
          <w:b/>
          <w:bCs/>
        </w:rPr>
      </w:pPr>
    </w:p>
    <w:p w:rsidRPr="00247A0E" w:rsidR="0003504F" w:rsidP="00B95477" w:rsidRDefault="0003504F" w14:paraId="06FD8BCD" w14:textId="77777777">
      <w:pPr>
        <w:ind w:firstLine="720"/>
      </w:pPr>
    </w:p>
    <w:p w:rsidRPr="00247A0E" w:rsidR="0003504F" w:rsidP="00B95477" w:rsidRDefault="0003504F" w14:paraId="50AC824E" w14:textId="77777777">
      <w:r w:rsidRPr="00247A0E">
        <w:tab/>
      </w:r>
    </w:p>
    <w:p w:rsidRPr="00B760B8" w:rsidR="0003504F" w:rsidP="00B95477" w:rsidRDefault="0003504F" w14:paraId="6594E4D0" w14:textId="77777777">
      <w:pPr>
        <w:rPr>
          <w:b/>
          <w:bCs/>
          <w:highlight w:val="yellow"/>
        </w:rPr>
      </w:pPr>
    </w:p>
    <w:p w:rsidR="000B780A" w:rsidRDefault="000B780A" w14:paraId="21D53ABA" w14:textId="77777777">
      <w:pPr>
        <w:rPr>
          <w:rStyle w:val="normaltextrun"/>
          <w:b/>
          <w:bCs/>
        </w:rPr>
      </w:pPr>
      <w:r>
        <w:rPr>
          <w:rStyle w:val="normaltextrun"/>
          <w:b/>
          <w:bCs/>
        </w:rPr>
        <w:br w:type="page"/>
      </w:r>
    </w:p>
    <w:p w:rsidR="00973F33" w:rsidP="00973F33" w:rsidRDefault="00973F33" w14:paraId="1E8FCCD5" w14:textId="5111FEAB">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 xml:space="preserve">BID FORM ATTACHMENT NO. </w:t>
      </w:r>
      <w:r w:rsidR="00B70081">
        <w:rPr>
          <w:rStyle w:val="normaltextrun"/>
          <w:b/>
          <w:bCs/>
          <w:sz w:val="22"/>
          <w:szCs w:val="22"/>
        </w:rPr>
        <w:t>5</w:t>
      </w:r>
      <w:r>
        <w:rPr>
          <w:rStyle w:val="normaltextrun"/>
          <w:b/>
          <w:bCs/>
          <w:sz w:val="22"/>
          <w:szCs w:val="22"/>
        </w:rPr>
        <w:t xml:space="preserve">:  </w:t>
      </w:r>
      <w:r>
        <w:rPr>
          <w:rStyle w:val="normaltextrun"/>
          <w:b/>
          <w:bCs/>
          <w:smallCaps/>
          <w:sz w:val="22"/>
          <w:szCs w:val="22"/>
        </w:rPr>
        <w:t>Work Plan </w:t>
      </w:r>
      <w:r>
        <w:rPr>
          <w:rStyle w:val="eop"/>
        </w:rPr>
        <w:t> </w:t>
      </w:r>
    </w:p>
    <w:p w:rsidR="00973F33" w:rsidP="00973F33" w:rsidRDefault="00973F33" w14:paraId="0DB1D30F"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973F33" w:rsidP="00973F33" w:rsidRDefault="00973F33" w14:paraId="646B2B5E" w14:textId="11475A08">
      <w:pPr>
        <w:pStyle w:val="paragraph"/>
        <w:spacing w:before="0" w:beforeAutospacing="0" w:after="0" w:afterAutospacing="0"/>
        <w:textAlignment w:val="baseline"/>
        <w:rPr>
          <w:rStyle w:val="eop"/>
        </w:rPr>
      </w:pPr>
      <w:r>
        <w:rPr>
          <w:rStyle w:val="normaltextrun"/>
          <w:sz w:val="22"/>
          <w:szCs w:val="22"/>
        </w:rPr>
        <w:t>Please use the following space to describe in sufficient detail the work plan or methods you will employ to</w:t>
      </w:r>
      <w:r w:rsidR="00097E51">
        <w:rPr>
          <w:rStyle w:val="normaltextrun"/>
          <w:sz w:val="22"/>
          <w:szCs w:val="22"/>
        </w:rPr>
        <w:t xml:space="preserve"> </w:t>
      </w:r>
      <w:r>
        <w:rPr>
          <w:rStyle w:val="normaltextrun"/>
          <w:sz w:val="22"/>
          <w:szCs w:val="22"/>
        </w:rPr>
        <w:t>accomplish the project according to specifications. This will include a full description of how the project will meet the site requirements and prevent damage to infrastructure. You may attach a written response to this packet if needed.</w:t>
      </w:r>
    </w:p>
    <w:p w:rsidR="000B780A" w:rsidP="00973F33" w:rsidRDefault="000B780A" w14:paraId="2253C05C" w14:textId="77777777">
      <w:pPr>
        <w:pStyle w:val="paragraph"/>
        <w:spacing w:before="0" w:beforeAutospacing="0" w:after="0" w:afterAutospacing="0"/>
        <w:textAlignment w:val="baseline"/>
        <w:rPr>
          <w:rStyle w:val="eop"/>
        </w:rPr>
      </w:pPr>
    </w:p>
    <w:tbl>
      <w:tblPr>
        <w:tblStyle w:val="TableGrid"/>
        <w:tblW w:w="0" w:type="auto"/>
        <w:tblLook w:val="04A0" w:firstRow="1" w:lastRow="0" w:firstColumn="1" w:lastColumn="0" w:noHBand="0" w:noVBand="1"/>
      </w:tblPr>
      <w:tblGrid>
        <w:gridCol w:w="9350"/>
      </w:tblGrid>
      <w:tr w:rsidR="000B780A" w:rsidTr="000B780A" w14:paraId="49EF4CDD" w14:textId="77777777">
        <w:trPr>
          <w:trHeight w:val="11285"/>
        </w:trPr>
        <w:tc>
          <w:tcPr>
            <w:tcW w:w="9350" w:type="dxa"/>
          </w:tcPr>
          <w:p w:rsidR="000B780A" w:rsidP="00973F33" w:rsidRDefault="000B780A" w14:paraId="4FDF7098" w14:textId="77777777">
            <w:pPr>
              <w:pStyle w:val="paragraph"/>
              <w:spacing w:before="0" w:beforeAutospacing="0" w:after="0" w:afterAutospacing="0"/>
              <w:textAlignment w:val="baseline"/>
              <w:rPr>
                <w:rFonts w:ascii="Segoe UI" w:hAnsi="Segoe UI" w:cs="Segoe UI"/>
                <w:sz w:val="18"/>
                <w:szCs w:val="18"/>
              </w:rPr>
            </w:pPr>
          </w:p>
        </w:tc>
      </w:tr>
    </w:tbl>
    <w:p w:rsidR="000B780A" w:rsidP="00973F33" w:rsidRDefault="000B780A" w14:paraId="6BAC6A3B" w14:textId="77777777">
      <w:pPr>
        <w:pStyle w:val="paragraph"/>
        <w:spacing w:before="0" w:beforeAutospacing="0" w:after="0" w:afterAutospacing="0"/>
        <w:textAlignment w:val="baseline"/>
        <w:rPr>
          <w:rFonts w:ascii="Segoe UI" w:hAnsi="Segoe UI" w:cs="Segoe UI"/>
          <w:sz w:val="18"/>
          <w:szCs w:val="18"/>
        </w:rPr>
      </w:pPr>
    </w:p>
    <w:p w:rsidR="00294A49" w:rsidP="00B95477" w:rsidRDefault="00294A49" w14:paraId="4E69CA56" w14:textId="2CDC4E59">
      <w:pPr>
        <w:rPr>
          <w:sz w:val="24"/>
          <w:szCs w:val="24"/>
        </w:rPr>
      </w:pPr>
    </w:p>
    <w:p w:rsidR="000B780A" w:rsidP="00B95477" w:rsidRDefault="000B780A" w14:paraId="18535AD5" w14:textId="77777777">
      <w:pPr>
        <w:rPr>
          <w:sz w:val="24"/>
          <w:szCs w:val="24"/>
        </w:rPr>
      </w:pPr>
    </w:p>
    <w:p w:rsidR="000B780A" w:rsidP="00B95477" w:rsidRDefault="000B780A" w14:paraId="6275B655" w14:textId="77777777">
      <w:pPr>
        <w:rPr>
          <w:sz w:val="24"/>
          <w:szCs w:val="24"/>
        </w:rPr>
      </w:pPr>
    </w:p>
    <w:p w:rsidR="000B780A" w:rsidP="00B95477" w:rsidRDefault="000B780A" w14:paraId="42C36303" w14:textId="77777777">
      <w:pPr>
        <w:rPr>
          <w:sz w:val="24"/>
          <w:szCs w:val="24"/>
        </w:rPr>
      </w:pPr>
    </w:p>
    <w:p w:rsidR="000B780A" w:rsidP="00B95477" w:rsidRDefault="000B780A" w14:paraId="6FDB5DFE" w14:textId="77777777">
      <w:pPr>
        <w:rPr>
          <w:sz w:val="24"/>
          <w:szCs w:val="24"/>
        </w:rPr>
      </w:pPr>
    </w:p>
    <w:p w:rsidRPr="000B780A" w:rsidR="000B780A" w:rsidP="00B95477" w:rsidRDefault="000B780A" w14:paraId="3B022E4B" w14:textId="77777777">
      <w:pPr>
        <w:rPr>
          <w:b/>
          <w:bCs/>
        </w:rPr>
      </w:pPr>
    </w:p>
    <w:p w:rsidRPr="005C7F5F" w:rsidR="00294A49" w:rsidP="00B95477" w:rsidRDefault="00294A49" w14:paraId="2912868C" w14:textId="7C9C1797">
      <w:pPr>
        <w:rPr>
          <w:sz w:val="24"/>
          <w:szCs w:val="24"/>
          <w:highlight w:val="yellow"/>
        </w:rPr>
      </w:pPr>
    </w:p>
    <w:p w:rsidRPr="005C7F5F" w:rsidR="00294A49" w:rsidP="00B95477" w:rsidRDefault="00294A49" w14:paraId="0B41F1DF" w14:textId="77777777">
      <w:pPr>
        <w:rPr>
          <w:sz w:val="24"/>
          <w:szCs w:val="24"/>
          <w:highlight w:val="yellow"/>
        </w:rPr>
      </w:pPr>
    </w:p>
    <w:p w:rsidR="00B00FFF" w:rsidP="00B95477" w:rsidRDefault="00C4364C" w14:paraId="2FDB8628" w14:textId="7A49ABD8">
      <w:pPr>
        <w:rPr>
          <w:sz w:val="48"/>
          <w:szCs w:val="48"/>
        </w:rPr>
      </w:pPr>
      <w:r>
        <w:rPr>
          <w:sz w:val="48"/>
          <w:szCs w:val="48"/>
        </w:rPr>
        <w:t>Attachments</w:t>
      </w:r>
    </w:p>
    <w:p w:rsidR="00484D46" w:rsidP="00B95477" w:rsidRDefault="00484D46" w14:paraId="6C1B1B46" w14:textId="2A33FBE1">
      <w:pPr>
        <w:rPr>
          <w:sz w:val="24"/>
          <w:szCs w:val="24"/>
        </w:rPr>
      </w:pPr>
    </w:p>
    <w:p w:rsidR="00093241" w:rsidP="00B95477" w:rsidRDefault="00093241" w14:paraId="2752BDBB" w14:textId="2C45845A">
      <w:pPr>
        <w:rPr>
          <w:sz w:val="24"/>
          <w:szCs w:val="24"/>
        </w:rPr>
      </w:pPr>
    </w:p>
    <w:p w:rsidRPr="00AB4C0C" w:rsidR="00093241" w:rsidP="00B95477" w:rsidRDefault="00220411" w14:paraId="765864D4" w14:textId="14C84F33">
      <w:pPr>
        <w:kinsoku w:val="0"/>
        <w:overflowPunct w:val="0"/>
        <w:autoSpaceDE w:val="0"/>
        <w:autoSpaceDN w:val="0"/>
        <w:adjustRightInd w:val="0"/>
        <w:rPr>
          <w:rFonts w:eastAsia="Calibri"/>
          <w:b/>
          <w:sz w:val="24"/>
          <w:szCs w:val="24"/>
        </w:rPr>
      </w:pPr>
      <w:r>
        <w:rPr>
          <w:rFonts w:eastAsia="Calibri"/>
          <w:b/>
          <w:sz w:val="24"/>
          <w:szCs w:val="24"/>
        </w:rPr>
        <w:t>Attachment</w:t>
      </w:r>
      <w:r w:rsidRPr="00AB4C0C">
        <w:rPr>
          <w:rFonts w:eastAsia="Calibri"/>
          <w:b/>
          <w:sz w:val="24"/>
          <w:szCs w:val="24"/>
        </w:rPr>
        <w:t xml:space="preserve"> </w:t>
      </w:r>
      <w:r w:rsidRPr="00AB4C0C" w:rsidR="003C3092">
        <w:rPr>
          <w:rFonts w:eastAsia="Calibri"/>
          <w:b/>
          <w:sz w:val="24"/>
          <w:szCs w:val="24"/>
        </w:rPr>
        <w:t>A</w:t>
      </w:r>
    </w:p>
    <w:p w:rsidRPr="00AB4C0C" w:rsidR="00093241" w:rsidP="00B95477" w:rsidRDefault="00093241" w14:paraId="38211805" w14:textId="28DD74F3">
      <w:pPr>
        <w:kinsoku w:val="0"/>
        <w:overflowPunct w:val="0"/>
        <w:autoSpaceDE w:val="0"/>
        <w:autoSpaceDN w:val="0"/>
        <w:adjustRightInd w:val="0"/>
        <w:rPr>
          <w:rFonts w:eastAsia="Calibri"/>
        </w:rPr>
      </w:pPr>
    </w:p>
    <w:p w:rsidRPr="005D1F5E" w:rsidR="003C3092" w:rsidP="00B95477" w:rsidRDefault="00AB4C0C" w14:paraId="62444BDB" w14:textId="7609E694">
      <w:pPr>
        <w:kinsoku w:val="0"/>
        <w:overflowPunct w:val="0"/>
        <w:autoSpaceDE w:val="0"/>
        <w:autoSpaceDN w:val="0"/>
        <w:adjustRightInd w:val="0"/>
        <w:rPr>
          <w:rFonts w:eastAsia="Calibri"/>
        </w:rPr>
      </w:pPr>
      <w:r w:rsidRPr="00AB4C0C">
        <w:rPr>
          <w:rFonts w:eastAsia="Calibri"/>
        </w:rPr>
        <w:tab/>
      </w:r>
      <w:r w:rsidRPr="00AB4C0C">
        <w:rPr>
          <w:rFonts w:eastAsia="Calibri"/>
        </w:rPr>
        <w:t xml:space="preserve">Attached: </w:t>
      </w:r>
      <w:r w:rsidR="00C368F4">
        <w:rPr>
          <w:rFonts w:eastAsia="Calibri"/>
        </w:rPr>
        <w:t>Map of Project Area</w:t>
      </w:r>
    </w:p>
    <w:p w:rsidRPr="00AB4C0C" w:rsidR="003C3092" w:rsidP="00B95477" w:rsidRDefault="003C3092" w14:paraId="4F06C3B1" w14:textId="518E4ED1">
      <w:pPr>
        <w:kinsoku w:val="0"/>
        <w:overflowPunct w:val="0"/>
        <w:autoSpaceDE w:val="0"/>
        <w:autoSpaceDN w:val="0"/>
        <w:adjustRightInd w:val="0"/>
        <w:spacing w:line="172" w:lineRule="exact"/>
        <w:ind w:right="973"/>
        <w:rPr>
          <w:rFonts w:eastAsia="Calibri"/>
        </w:rPr>
      </w:pPr>
    </w:p>
    <w:p w:rsidRPr="00AB4C0C" w:rsidR="003C3092" w:rsidP="00B95477" w:rsidRDefault="003C3092" w14:paraId="5B7288E2" w14:textId="77777777">
      <w:pPr>
        <w:kinsoku w:val="0"/>
        <w:overflowPunct w:val="0"/>
        <w:autoSpaceDE w:val="0"/>
        <w:autoSpaceDN w:val="0"/>
        <w:adjustRightInd w:val="0"/>
        <w:spacing w:line="172" w:lineRule="exact"/>
        <w:ind w:right="973"/>
        <w:rPr>
          <w:rFonts w:eastAsia="Calibri"/>
        </w:rPr>
      </w:pPr>
    </w:p>
    <w:p w:rsidRPr="00AB4C0C" w:rsidR="00093241" w:rsidP="00B95477" w:rsidRDefault="00220411" w14:paraId="572AA302" w14:textId="627D8AE1">
      <w:pPr>
        <w:rPr>
          <w:b/>
          <w:sz w:val="24"/>
          <w:szCs w:val="24"/>
        </w:rPr>
      </w:pPr>
      <w:r>
        <w:rPr>
          <w:b/>
          <w:sz w:val="24"/>
          <w:szCs w:val="24"/>
        </w:rPr>
        <w:t>Attachment</w:t>
      </w:r>
      <w:r w:rsidRPr="00AB4C0C">
        <w:rPr>
          <w:b/>
          <w:sz w:val="24"/>
          <w:szCs w:val="24"/>
        </w:rPr>
        <w:t xml:space="preserve"> </w:t>
      </w:r>
      <w:r w:rsidRPr="00AB4C0C" w:rsidR="00704FAE">
        <w:rPr>
          <w:b/>
          <w:sz w:val="24"/>
          <w:szCs w:val="24"/>
        </w:rPr>
        <w:t>B</w:t>
      </w:r>
    </w:p>
    <w:p w:rsidRPr="00AB4C0C" w:rsidR="00704FAE" w:rsidP="00B95477" w:rsidRDefault="00704FAE" w14:paraId="7A0086CB" w14:textId="6B90B1FF"/>
    <w:p w:rsidRPr="00AB4C0C" w:rsidR="00704FAE" w:rsidP="00B95477" w:rsidRDefault="004F56D7" w14:paraId="59225C6A" w14:textId="338A0CBE">
      <w:pPr>
        <w:autoSpaceDE w:val="0"/>
        <w:autoSpaceDN w:val="0"/>
        <w:adjustRightInd w:val="0"/>
        <w:ind w:firstLine="720"/>
        <w:rPr>
          <w:bCs/>
          <w:color w:val="000000"/>
        </w:rPr>
      </w:pPr>
      <w:r w:rsidRPr="00302009">
        <w:rPr>
          <w:bCs/>
          <w:color w:val="000000"/>
        </w:rPr>
        <w:t xml:space="preserve">Attached: </w:t>
      </w:r>
      <w:r w:rsidRPr="007E0A0E" w:rsidR="007E0A0E">
        <w:rPr>
          <w:bCs/>
          <w:color w:val="000000"/>
        </w:rPr>
        <w:t>Fire Plan</w:t>
      </w:r>
    </w:p>
    <w:p w:rsidR="00704FAE" w:rsidP="00B95477" w:rsidRDefault="00704FAE" w14:paraId="29096A37" w14:textId="77777777"/>
    <w:p w:rsidR="00B32906" w:rsidP="00B95477" w:rsidRDefault="00B32906" w14:paraId="59EC77AC" w14:textId="77777777"/>
    <w:p w:rsidR="00B32906" w:rsidP="00B95477" w:rsidRDefault="00B32906" w14:paraId="2EC14A28" w14:textId="512D51EB"/>
    <w:p w:rsidR="00A90B22" w:rsidP="00B95477" w:rsidRDefault="00A90B22" w14:paraId="7F9B9DBD" w14:textId="512D51EB">
      <w:pPr>
        <w:rPr>
          <w:b/>
          <w:bCs/>
          <w:sz w:val="24"/>
          <w:szCs w:val="24"/>
        </w:rPr>
      </w:pPr>
    </w:p>
    <w:p w:rsidR="00A90B22" w:rsidP="00B95477" w:rsidRDefault="00A90B22" w14:paraId="50B952F3" w14:textId="512D51EB">
      <w:pPr>
        <w:rPr>
          <w:b/>
          <w:bCs/>
          <w:sz w:val="24"/>
          <w:szCs w:val="24"/>
        </w:rPr>
      </w:pPr>
    </w:p>
    <w:p w:rsidR="006F1464" w:rsidP="00B95477" w:rsidRDefault="006F1464" w14:paraId="2CB7290A" w14:textId="512D51EB">
      <w:pPr>
        <w:rPr>
          <w:b/>
          <w:bCs/>
          <w:sz w:val="24"/>
          <w:szCs w:val="24"/>
        </w:rPr>
      </w:pPr>
    </w:p>
    <w:p w:rsidR="006F1464" w:rsidP="00B95477" w:rsidRDefault="006F1464" w14:paraId="5A0CF611" w14:textId="512D51EB">
      <w:pPr>
        <w:rPr>
          <w:b/>
          <w:bCs/>
          <w:sz w:val="24"/>
          <w:szCs w:val="24"/>
        </w:rPr>
      </w:pPr>
    </w:p>
    <w:p w:rsidR="006F1464" w:rsidP="00B95477" w:rsidRDefault="006F1464" w14:paraId="0804E598" w14:textId="512D51EB">
      <w:pPr>
        <w:rPr>
          <w:b/>
          <w:bCs/>
          <w:sz w:val="24"/>
          <w:szCs w:val="24"/>
        </w:rPr>
      </w:pPr>
    </w:p>
    <w:p w:rsidR="006F1464" w:rsidP="00B95477" w:rsidRDefault="006F1464" w14:paraId="0120858B" w14:textId="512D51EB">
      <w:pPr>
        <w:rPr>
          <w:b/>
          <w:bCs/>
          <w:sz w:val="24"/>
          <w:szCs w:val="24"/>
        </w:rPr>
      </w:pPr>
    </w:p>
    <w:p w:rsidR="006F1464" w:rsidP="00B95477" w:rsidRDefault="006F1464" w14:paraId="116B4B64" w14:textId="512D51EB">
      <w:pPr>
        <w:rPr>
          <w:b/>
          <w:bCs/>
          <w:sz w:val="24"/>
          <w:szCs w:val="24"/>
        </w:rPr>
      </w:pPr>
    </w:p>
    <w:p w:rsidR="006F1464" w:rsidP="00B95477" w:rsidRDefault="006F1464" w14:paraId="690D83CA" w14:textId="512D51EB">
      <w:pPr>
        <w:rPr>
          <w:b/>
          <w:bCs/>
          <w:sz w:val="24"/>
          <w:szCs w:val="24"/>
        </w:rPr>
      </w:pPr>
    </w:p>
    <w:p w:rsidR="006F1464" w:rsidP="00B95477" w:rsidRDefault="006F1464" w14:paraId="16E269E2" w14:textId="512D51EB">
      <w:pPr>
        <w:rPr>
          <w:b/>
          <w:bCs/>
          <w:sz w:val="24"/>
          <w:szCs w:val="24"/>
        </w:rPr>
      </w:pPr>
    </w:p>
    <w:p w:rsidR="006F1464" w:rsidP="00B95477" w:rsidRDefault="006F1464" w14:paraId="5EEACEC0" w14:textId="512D51EB">
      <w:pPr>
        <w:rPr>
          <w:b/>
          <w:bCs/>
          <w:sz w:val="24"/>
          <w:szCs w:val="24"/>
        </w:rPr>
      </w:pPr>
    </w:p>
    <w:p w:rsidR="006F1464" w:rsidP="00B95477" w:rsidRDefault="006F1464" w14:paraId="3A8185B1" w14:textId="512D51EB">
      <w:pPr>
        <w:rPr>
          <w:b/>
          <w:bCs/>
          <w:sz w:val="24"/>
          <w:szCs w:val="24"/>
        </w:rPr>
      </w:pPr>
    </w:p>
    <w:p w:rsidR="006F1464" w:rsidP="00B95477" w:rsidRDefault="006F1464" w14:paraId="179CE51E" w14:textId="512D51EB">
      <w:pPr>
        <w:rPr>
          <w:b/>
          <w:bCs/>
          <w:sz w:val="24"/>
          <w:szCs w:val="24"/>
        </w:rPr>
      </w:pPr>
    </w:p>
    <w:p w:rsidR="006F1464" w:rsidP="00B95477" w:rsidRDefault="006F1464" w14:paraId="3C11FCFD" w14:textId="512D51EB">
      <w:pPr>
        <w:rPr>
          <w:b/>
          <w:bCs/>
          <w:sz w:val="24"/>
          <w:szCs w:val="24"/>
        </w:rPr>
      </w:pPr>
    </w:p>
    <w:p w:rsidR="006F1464" w:rsidP="00B95477" w:rsidRDefault="006F1464" w14:paraId="7C8EB536" w14:textId="512D51EB">
      <w:pPr>
        <w:rPr>
          <w:b/>
          <w:bCs/>
          <w:sz w:val="24"/>
          <w:szCs w:val="24"/>
        </w:rPr>
      </w:pPr>
    </w:p>
    <w:p w:rsidR="006F1464" w:rsidP="00B95477" w:rsidRDefault="006F1464" w14:paraId="424F2BAE" w14:textId="512D51EB">
      <w:pPr>
        <w:rPr>
          <w:b/>
          <w:bCs/>
          <w:sz w:val="24"/>
          <w:szCs w:val="24"/>
        </w:rPr>
      </w:pPr>
    </w:p>
    <w:p w:rsidR="006F1464" w:rsidP="00B95477" w:rsidRDefault="006F1464" w14:paraId="55E7104D" w14:textId="512D51EB">
      <w:pPr>
        <w:rPr>
          <w:b/>
          <w:bCs/>
          <w:sz w:val="24"/>
          <w:szCs w:val="24"/>
        </w:rPr>
      </w:pPr>
    </w:p>
    <w:p w:rsidR="006F1464" w:rsidP="00B95477" w:rsidRDefault="006F1464" w14:paraId="0C2076CA" w14:textId="512D51EB">
      <w:pPr>
        <w:rPr>
          <w:b/>
          <w:bCs/>
          <w:sz w:val="24"/>
          <w:szCs w:val="24"/>
        </w:rPr>
      </w:pPr>
    </w:p>
    <w:p w:rsidR="006F1464" w:rsidP="00B95477" w:rsidRDefault="006F1464" w14:paraId="602653C0" w14:textId="512D51EB">
      <w:pPr>
        <w:rPr>
          <w:b/>
          <w:bCs/>
          <w:sz w:val="24"/>
          <w:szCs w:val="24"/>
        </w:rPr>
      </w:pPr>
    </w:p>
    <w:p w:rsidR="006F1464" w:rsidP="00B95477" w:rsidRDefault="006F1464" w14:paraId="5DB8DAD6" w14:textId="512D51EB">
      <w:pPr>
        <w:rPr>
          <w:b/>
          <w:bCs/>
          <w:sz w:val="24"/>
          <w:szCs w:val="24"/>
        </w:rPr>
      </w:pPr>
    </w:p>
    <w:p w:rsidR="006F1464" w:rsidP="00B95477" w:rsidRDefault="006F1464" w14:paraId="5BECDD78" w14:textId="512D51EB">
      <w:pPr>
        <w:rPr>
          <w:b/>
          <w:bCs/>
          <w:sz w:val="24"/>
          <w:szCs w:val="24"/>
        </w:rPr>
      </w:pPr>
    </w:p>
    <w:p w:rsidR="006F1464" w:rsidP="00B95477" w:rsidRDefault="006F1464" w14:paraId="7B7B32AD" w14:textId="512D51EB">
      <w:pPr>
        <w:rPr>
          <w:b/>
          <w:bCs/>
          <w:sz w:val="24"/>
          <w:szCs w:val="24"/>
        </w:rPr>
      </w:pPr>
    </w:p>
    <w:p w:rsidR="006F1464" w:rsidP="00B95477" w:rsidRDefault="006F1464" w14:paraId="76EDC97B" w14:textId="512D51EB">
      <w:pPr>
        <w:rPr>
          <w:b/>
          <w:bCs/>
          <w:sz w:val="24"/>
          <w:szCs w:val="24"/>
        </w:rPr>
      </w:pPr>
    </w:p>
    <w:p w:rsidR="006F1464" w:rsidP="00B95477" w:rsidRDefault="006F1464" w14:paraId="047E8338" w14:textId="512D51EB">
      <w:pPr>
        <w:rPr>
          <w:b/>
          <w:bCs/>
          <w:sz w:val="24"/>
          <w:szCs w:val="24"/>
        </w:rPr>
      </w:pPr>
    </w:p>
    <w:p w:rsidR="006F1464" w:rsidP="00B95477" w:rsidRDefault="508854B1" w14:paraId="3E821D81" w14:textId="052AC10D">
      <w:r w:rsidRPr="33655482">
        <w:rPr>
          <w:b/>
          <w:bCs/>
          <w:sz w:val="24"/>
          <w:szCs w:val="24"/>
        </w:rPr>
        <w:t>Exhibit A- Map</w:t>
      </w:r>
    </w:p>
    <w:p w:rsidR="62332AB4" w:rsidP="33655482" w:rsidRDefault="003D1BFA" w14:paraId="6FD467B9" w14:textId="58664DAA">
      <w:pPr>
        <w:rPr>
          <w:b/>
          <w:bCs/>
          <w:sz w:val="24"/>
          <w:szCs w:val="24"/>
        </w:rPr>
      </w:pPr>
      <w:r>
        <w:rPr>
          <w:noProof/>
        </w:rPr>
        <mc:AlternateContent>
          <mc:Choice Requires="wps">
            <w:drawing>
              <wp:anchor distT="0" distB="0" distL="114300" distR="114300" simplePos="0" relativeHeight="251659264" behindDoc="0" locked="0" layoutInCell="1" allowOverlap="1" wp14:anchorId="67BE683E" wp14:editId="01DDB0ED">
                <wp:simplePos x="0" y="0"/>
                <wp:positionH relativeFrom="margin">
                  <wp:posOffset>2087880</wp:posOffset>
                </wp:positionH>
                <wp:positionV relativeFrom="paragraph">
                  <wp:posOffset>2758440</wp:posOffset>
                </wp:positionV>
                <wp:extent cx="914400" cy="434340"/>
                <wp:effectExtent l="0" t="0" r="19050" b="22860"/>
                <wp:wrapNone/>
                <wp:docPr id="1669168874" name="Text Box 2"/>
                <wp:cNvGraphicFramePr/>
                <a:graphic xmlns:a="http://schemas.openxmlformats.org/drawingml/2006/main">
                  <a:graphicData uri="http://schemas.microsoft.com/office/word/2010/wordprocessingShape">
                    <wps:wsp>
                      <wps:cNvSpPr txBox="1"/>
                      <wps:spPr>
                        <a:xfrm>
                          <a:off x="0" y="0"/>
                          <a:ext cx="914400" cy="434340"/>
                        </a:xfrm>
                        <a:prstGeom prst="rect">
                          <a:avLst/>
                        </a:prstGeom>
                        <a:solidFill>
                          <a:schemeClr val="lt1"/>
                        </a:solidFill>
                        <a:ln w="6350">
                          <a:solidFill>
                            <a:prstClr val="black"/>
                          </a:solidFill>
                        </a:ln>
                      </wps:spPr>
                      <wps:txbx>
                        <w:txbxContent>
                          <w:p w:rsidR="003D1BFA" w:rsidRDefault="003D1BFA" w14:paraId="17D6DD69" w14:textId="51341499">
                            <w:r>
                              <w:t>H2-Hayden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0E4AAEF">
              <v:shapetype id="_x0000_t202" coordsize="21600,21600" o:spt="202" path="m,l,21600r21600,l21600,xe" w14:anchorId="67BE683E">
                <v:stroke joinstyle="miter"/>
                <v:path gradientshapeok="t" o:connecttype="rect"/>
              </v:shapetype>
              <v:shape id="Text Box 2" style="position:absolute;margin-left:164.4pt;margin-top:217.2pt;width:1in;height:34.2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">
                <v:textbox>
                  <w:txbxContent>
                    <w:p w:rsidR="003D1BFA" w:rsidRDefault="003D1BFA" w14:paraId="76672185" w14:textId="51341499">
                      <w:r>
                        <w:t>H2-Hayden</w:t>
                      </w:r>
                    </w:p>
                  </w:txbxContent>
                </v:textbox>
                <w10:wrap anchorx="margin"/>
              </v:shape>
            </w:pict>
          </mc:Fallback>
        </mc:AlternateContent>
      </w:r>
      <w:r>
        <w:rPr>
          <w:noProof/>
        </w:rPr>
        <mc:AlternateContent>
          <mc:Choice Requires="wps">
            <w:drawing>
              <wp:anchor distT="0" distB="0" distL="114300" distR="114300" simplePos="0" relativeHeight="251658240" behindDoc="0" locked="0" layoutInCell="1" allowOverlap="1" wp14:anchorId="42CB53B1" wp14:editId="6F6A8CC7">
                <wp:simplePos x="0" y="0"/>
                <wp:positionH relativeFrom="column">
                  <wp:posOffset>1554480</wp:posOffset>
                </wp:positionH>
                <wp:positionV relativeFrom="paragraph">
                  <wp:posOffset>419100</wp:posOffset>
                </wp:positionV>
                <wp:extent cx="1120140" cy="457200"/>
                <wp:effectExtent l="0" t="0" r="22860" b="19050"/>
                <wp:wrapNone/>
                <wp:docPr id="298372356" name="Rectangle 1"/>
                <wp:cNvGraphicFramePr/>
                <a:graphic xmlns:a="http://schemas.openxmlformats.org/drawingml/2006/main">
                  <a:graphicData uri="http://schemas.microsoft.com/office/word/2010/wordprocessingShape">
                    <wps:wsp>
                      <wps:cNvSpPr/>
                      <wps:spPr>
                        <a:xfrm>
                          <a:off x="0" y="0"/>
                          <a:ext cx="1120140" cy="457200"/>
                        </a:xfrm>
                        <a:prstGeom prst="rect">
                          <a:avLst/>
                        </a:prstGeom>
                        <a:solidFill>
                          <a:schemeClr val="lt1"/>
                        </a:solidFill>
                        <a:ln>
                          <a:solidFill>
                            <a:srgbClr val="000000"/>
                          </a:solidFill>
                        </a:ln>
                      </wps:spPr>
                      <wps:txbx>
                        <w:txbxContent>
                          <w:p w:rsidP="00801803" w:rsidRDefault="00000000" w14:paraId="67662AF3" w14:textId="77777777">
                            <w:r>
                              <w:t>H1-Farrington</w:t>
                            </w:r>
                          </w:p>
                        </w:txbxContent>
                      </wps:txbx>
                      <wps:bodyPr anchor="t"/>
                    </wps:wsp>
                  </a:graphicData>
                </a:graphic>
              </wp:anchor>
            </w:drawing>
          </mc:Choice>
          <mc:Fallback>
            <w:pict w14:anchorId="6745B182">
              <v:rect id="Rectangle 1" style="position:absolute;margin-left:122.4pt;margin-top:33pt;width:88.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w14:anchorId="42CB53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">
                <v:textbox>
                  <w:txbxContent>
                    <w:p w:rsidP="00801803" w:rsidRDefault="00000000" w14:paraId="29407B66" w14:textId="77777777">
                      <w:r>
                        <w:t>H1-Farrington</w:t>
                      </w:r>
                    </w:p>
                  </w:txbxContent>
                </v:textbox>
              </v:rect>
            </w:pict>
          </mc:Fallback>
        </mc:AlternateContent>
      </w:r>
      <w:r w:rsidR="62332AB4">
        <w:rPr>
          <w:noProof/>
        </w:rPr>
        <w:drawing>
          <wp:inline distT="0" distB="0" distL="0" distR="0" wp14:anchorId="01938F67" wp14:editId="242F9B60">
            <wp:extent cx="4591050" cy="5943600"/>
            <wp:effectExtent l="0" t="0" r="0" b="0"/>
            <wp:docPr id="1325757133" name="drawing" descr="Map of treatmen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57133" name="Picture 1325757133"/>
                    <pic:cNvPicPr/>
                  </pic:nvPicPr>
                  <pic:blipFill>
                    <a:blip r:embed="rId16">
                      <a:extLst>
                        <a:ext uri="{28A0092B-C50C-407E-A947-70E740481C1C}">
                          <a14:useLocalDpi xmlns:a14="http://schemas.microsoft.com/office/drawing/2010/main"/>
                        </a:ext>
                      </a:extLst>
                    </a:blip>
                    <a:stretch>
                      <a:fillRect/>
                    </a:stretch>
                  </pic:blipFill>
                  <pic:spPr>
                    <a:xfrm>
                      <a:off x="0" y="0"/>
                      <a:ext cx="4591050" cy="5943600"/>
                    </a:xfrm>
                    <a:prstGeom prst="rect">
                      <a:avLst/>
                    </a:prstGeom>
                  </pic:spPr>
                </pic:pic>
              </a:graphicData>
            </a:graphic>
          </wp:inline>
        </w:drawing>
      </w:r>
    </w:p>
    <w:p w:rsidR="00E02D85" w:rsidP="00B95477" w:rsidRDefault="00E02D85" w14:paraId="3087B74C" w14:textId="77777777">
      <w:pPr>
        <w:rPr>
          <w:b/>
          <w:bCs/>
          <w:sz w:val="24"/>
          <w:szCs w:val="24"/>
        </w:rPr>
      </w:pPr>
    </w:p>
    <w:p w:rsidRPr="000F4983" w:rsidR="00B62427" w:rsidP="00B95477" w:rsidRDefault="00B62427" w14:paraId="44B257B7" w14:textId="0324F276">
      <w:pPr>
        <w:rPr>
          <w:b/>
          <w:bCs/>
          <w:sz w:val="24"/>
          <w:szCs w:val="24"/>
        </w:rPr>
      </w:pPr>
    </w:p>
    <w:p w:rsidR="33655482" w:rsidP="33655482" w:rsidRDefault="33655482" w14:paraId="47BDAB40" w14:textId="725FF85B">
      <w:pPr>
        <w:rPr>
          <w:b/>
          <w:bCs/>
          <w:sz w:val="24"/>
          <w:szCs w:val="24"/>
        </w:rPr>
      </w:pPr>
    </w:p>
    <w:p w:rsidR="33655482" w:rsidP="33655482" w:rsidRDefault="33655482" w14:paraId="25067E35" w14:textId="1F68544B">
      <w:pPr>
        <w:rPr>
          <w:b/>
          <w:bCs/>
          <w:sz w:val="24"/>
          <w:szCs w:val="24"/>
        </w:rPr>
      </w:pPr>
    </w:p>
    <w:p w:rsidR="33655482" w:rsidP="33655482" w:rsidRDefault="33655482" w14:paraId="26DF71ED" w14:textId="025CBB97">
      <w:pPr>
        <w:rPr>
          <w:b/>
          <w:bCs/>
          <w:sz w:val="24"/>
          <w:szCs w:val="24"/>
        </w:rPr>
      </w:pPr>
    </w:p>
    <w:p w:rsidR="33655482" w:rsidP="33655482" w:rsidRDefault="33655482" w14:paraId="7103F5AE" w14:textId="34D12871">
      <w:pPr>
        <w:rPr>
          <w:b/>
          <w:bCs/>
          <w:sz w:val="24"/>
          <w:szCs w:val="24"/>
        </w:rPr>
      </w:pPr>
    </w:p>
    <w:p w:rsidR="33655482" w:rsidP="33655482" w:rsidRDefault="33655482" w14:paraId="27943980" w14:textId="306CA7D9">
      <w:pPr>
        <w:rPr>
          <w:b/>
          <w:bCs/>
          <w:sz w:val="24"/>
          <w:szCs w:val="24"/>
        </w:rPr>
      </w:pPr>
    </w:p>
    <w:p w:rsidR="33655482" w:rsidP="33655482" w:rsidRDefault="33655482" w14:paraId="71EE116F" w14:textId="3E550089">
      <w:pPr>
        <w:rPr>
          <w:b/>
          <w:bCs/>
          <w:sz w:val="24"/>
          <w:szCs w:val="24"/>
        </w:rPr>
      </w:pPr>
    </w:p>
    <w:p w:rsidR="33655482" w:rsidP="33655482" w:rsidRDefault="33655482" w14:paraId="06CEAC2C" w14:textId="35B6E119">
      <w:pPr>
        <w:rPr>
          <w:b/>
          <w:bCs/>
          <w:sz w:val="24"/>
          <w:szCs w:val="24"/>
        </w:rPr>
      </w:pPr>
    </w:p>
    <w:p w:rsidR="33655482" w:rsidP="33655482" w:rsidRDefault="33655482" w14:paraId="35F676C8" w14:textId="2AB83DFB">
      <w:pPr>
        <w:rPr>
          <w:b/>
          <w:bCs/>
          <w:sz w:val="24"/>
          <w:szCs w:val="24"/>
        </w:rPr>
      </w:pPr>
    </w:p>
    <w:p w:rsidR="33655482" w:rsidP="33655482" w:rsidRDefault="33655482" w14:paraId="410B513C" w14:textId="01879460">
      <w:pPr>
        <w:rPr>
          <w:b/>
          <w:bCs/>
          <w:sz w:val="24"/>
          <w:szCs w:val="24"/>
        </w:rPr>
      </w:pPr>
    </w:p>
    <w:p w:rsidR="62332AB4" w:rsidRDefault="62332AB4" w14:paraId="36231F35" w14:textId="084DE5D8">
      <w:r w:rsidRPr="33655482">
        <w:rPr>
          <w:b/>
          <w:bCs/>
          <w:sz w:val="24"/>
          <w:szCs w:val="24"/>
        </w:rPr>
        <w:t>Exhibit B- Fire Plan</w:t>
      </w:r>
    </w:p>
    <w:p w:rsidR="33655482" w:rsidP="33655482" w:rsidRDefault="33655482" w14:paraId="73DCF489" w14:textId="708B5048">
      <w:pPr>
        <w:rPr>
          <w:b/>
          <w:bCs/>
          <w:sz w:val="24"/>
          <w:szCs w:val="24"/>
        </w:rPr>
      </w:pPr>
    </w:p>
    <w:p w:rsidR="28B3B634" w:rsidP="33655482" w:rsidRDefault="28B3B634" w14:paraId="040686E6" w14:textId="729F7146">
      <w:pPr>
        <w:pStyle w:val="Title"/>
        <w:rPr>
          <w:rFonts w:eastAsia="Times" w:cs="Times"/>
          <w:color w:val="000000" w:themeColor="text1"/>
        </w:rPr>
      </w:pPr>
      <w:r w:rsidRPr="33655482">
        <w:rPr>
          <w:rFonts w:eastAsia="Times" w:cs="Times"/>
          <w:color w:val="000000" w:themeColor="text1"/>
        </w:rPr>
        <w:t>FIRE PLAN FOR CONSTRUCTION AND SERVICE CONTRACTS</w:t>
      </w:r>
    </w:p>
    <w:p w:rsidR="28B3B634" w:rsidP="33655482" w:rsidRDefault="28B3B634" w14:paraId="08B5750E" w14:textId="4FE6A966">
      <w:pPr>
        <w:pStyle w:val="ListParagraph"/>
        <w:numPr>
          <w:ilvl w:val="0"/>
          <w:numId w:val="2"/>
        </w:numPr>
        <w:spacing w:before="240" w:after="240"/>
        <w:ind w:left="360"/>
        <w:jc w:val="both"/>
        <w:rPr>
          <w:color w:val="000000" w:themeColor="text1"/>
          <w:sz w:val="20"/>
          <w:szCs w:val="20"/>
        </w:rPr>
      </w:pPr>
      <w:r w:rsidRPr="33655482">
        <w:rPr>
          <w:b/>
          <w:bCs/>
          <w:color w:val="000000" w:themeColor="text1"/>
          <w:sz w:val="20"/>
          <w:szCs w:val="20"/>
          <w:u w:val="single"/>
        </w:rPr>
        <w:t>SCOPE</w:t>
      </w:r>
      <w:r w:rsidRPr="33655482">
        <w:rPr>
          <w:b/>
          <w:bCs/>
          <w:color w:val="000000" w:themeColor="text1"/>
          <w:sz w:val="20"/>
          <w:szCs w:val="20"/>
        </w:rPr>
        <w:t>:</w:t>
      </w:r>
    </w:p>
    <w:p w:rsidR="28B3B634" w:rsidP="33655482" w:rsidRDefault="28B3B634" w14:paraId="6EAFB1FD" w14:textId="11CE7507">
      <w:pPr>
        <w:pStyle w:val="BodyText2"/>
        <w:spacing w:line="276" w:lineRule="auto"/>
        <w:ind w:left="720"/>
        <w:rPr>
          <w:color w:val="000000" w:themeColor="text1"/>
          <w:sz w:val="20"/>
          <w:szCs w:val="20"/>
        </w:rPr>
      </w:pPr>
      <w:r w:rsidRPr="33655482">
        <w:rPr>
          <w:color w:val="000000" w:themeColor="text1"/>
          <w:sz w:val="20"/>
          <w:szCs w:val="20"/>
        </w:rPr>
        <w:t xml:space="preserve">The provisions set forth below outline the responsibility for fire prevention and suppression activities and establish a suppression plan for fires within the contract area.  The contract area is delineated by map in the contract.  The provisions set forth below also specify conditions under which contract activities will be curtailed or shut down.  </w:t>
      </w:r>
    </w:p>
    <w:p w:rsidR="28B3B634" w:rsidP="33655482" w:rsidRDefault="28B3B634" w14:paraId="4D8A7255" w14:textId="029CC90C">
      <w:pPr>
        <w:pStyle w:val="ListParagraph"/>
        <w:numPr>
          <w:ilvl w:val="0"/>
          <w:numId w:val="2"/>
        </w:numPr>
        <w:spacing w:before="240" w:after="240"/>
        <w:ind w:left="360"/>
        <w:jc w:val="both"/>
        <w:rPr>
          <w:color w:val="000000" w:themeColor="text1"/>
          <w:sz w:val="20"/>
          <w:szCs w:val="20"/>
        </w:rPr>
      </w:pPr>
      <w:r w:rsidRPr="33655482">
        <w:rPr>
          <w:b/>
          <w:bCs/>
          <w:color w:val="000000" w:themeColor="text1"/>
          <w:sz w:val="20"/>
          <w:szCs w:val="20"/>
          <w:u w:val="single"/>
        </w:rPr>
        <w:t>RESPONSIBILITIES:</w:t>
      </w:r>
    </w:p>
    <w:p w:rsidR="28B3B634" w:rsidP="33655482" w:rsidRDefault="28B3B634" w14:paraId="0927600A" w14:textId="5A8E97E1">
      <w:pPr>
        <w:pStyle w:val="1"/>
        <w:keepNext w:val="0"/>
        <w:spacing w:before="240"/>
        <w:ind w:hanging="720"/>
        <w:jc w:val="left"/>
        <w:rPr>
          <w:rFonts w:eastAsia="Times" w:cs="Times"/>
          <w:bCs w:val="0"/>
          <w:color w:val="000000" w:themeColor="text1"/>
        </w:rPr>
      </w:pPr>
      <w:r w:rsidRPr="33655482">
        <w:rPr>
          <w:rFonts w:eastAsia="Times" w:cs="Times"/>
          <w:bCs w:val="0"/>
          <w:color w:val="000000" w:themeColor="text1"/>
        </w:rPr>
        <w:t>Contractor</w:t>
      </w:r>
    </w:p>
    <w:p w:rsidR="28B3B634" w:rsidP="33655482" w:rsidRDefault="28B3B634" w14:paraId="71C3944A" w14:textId="04E9FCF6">
      <w:pPr>
        <w:pStyle w:val="2"/>
        <w:spacing w:before="120"/>
        <w:ind w:left="1080"/>
        <w:jc w:val="left"/>
        <w:rPr>
          <w:color w:val="000000" w:themeColor="text1"/>
        </w:rPr>
      </w:pPr>
      <w:r w:rsidRPr="33655482">
        <w:rPr>
          <w:color w:val="000000" w:themeColor="text1"/>
        </w:rPr>
        <w:t xml:space="preserve">Shall abide by the requirements of this Fire Plan. </w:t>
      </w:r>
    </w:p>
    <w:p w:rsidR="28B3B634" w:rsidP="33655482" w:rsidRDefault="28B3B634" w14:paraId="23F846F5" w14:textId="2613DC6D">
      <w:pPr>
        <w:pStyle w:val="BodyTextIndent"/>
        <w:spacing w:before="120"/>
        <w:ind w:left="1080"/>
        <w:rPr>
          <w:color w:val="000000" w:themeColor="text1"/>
          <w:sz w:val="20"/>
          <w:szCs w:val="20"/>
        </w:rPr>
      </w:pPr>
      <w:r w:rsidRPr="33655482">
        <w:rPr>
          <w:color w:val="000000" w:themeColor="text1"/>
          <w:sz w:val="20"/>
          <w:szCs w:val="20"/>
        </w:rPr>
        <w:t>Shall take all steps necessary to prevent his/her employees, subcontractors and their employees from setting fires not required in completion of the contract, shall be responsible for preventing the escape of fires set directly or indirectly as a result of contract operations, and shall extinguish all such fires which may escape.</w:t>
      </w:r>
    </w:p>
    <w:p w:rsidR="28B3B634" w:rsidP="33655482" w:rsidRDefault="28B3B634" w14:paraId="7920818C" w14:textId="3C195F7F">
      <w:pPr>
        <w:pStyle w:val="2"/>
        <w:spacing w:before="120"/>
        <w:ind w:left="1080"/>
        <w:jc w:val="left"/>
        <w:rPr>
          <w:color w:val="000000" w:themeColor="text1"/>
        </w:rPr>
      </w:pPr>
      <w:r w:rsidRPr="33655482">
        <w:rPr>
          <w:color w:val="000000" w:themeColor="text1"/>
        </w:rPr>
        <w:t xml:space="preserve">Shall permit and assist in periodic testing and inspection of required fire equipment.  Contractor shall certify compliance with specific fire precautionary measures in the fire plan, before beginning operations during Fire Precautionary Period and shall update such certification when operations change.  </w:t>
      </w:r>
    </w:p>
    <w:p w:rsidR="28B3B634" w:rsidP="33655482" w:rsidRDefault="28B3B634" w14:paraId="57E881B6" w14:textId="15C1D9B5">
      <w:pPr>
        <w:pStyle w:val="ListParagraph"/>
        <w:numPr>
          <w:ilvl w:val="0"/>
          <w:numId w:val="2"/>
        </w:numPr>
        <w:spacing w:before="240" w:after="240"/>
        <w:ind w:left="360"/>
        <w:rPr>
          <w:color w:val="000000" w:themeColor="text1"/>
          <w:sz w:val="20"/>
          <w:szCs w:val="20"/>
        </w:rPr>
      </w:pPr>
      <w:r w:rsidRPr="33655482">
        <w:rPr>
          <w:b/>
          <w:bCs/>
          <w:color w:val="000000" w:themeColor="text1"/>
          <w:sz w:val="20"/>
          <w:szCs w:val="20"/>
          <w:u w:val="single"/>
        </w:rPr>
        <w:t>TOOLS AND EQUIPMENT:</w:t>
      </w:r>
    </w:p>
    <w:p w:rsidR="28B3B634" w:rsidP="33655482" w:rsidRDefault="28B3B634" w14:paraId="0A07AA46" w14:textId="1E191D24">
      <w:pPr>
        <w:pStyle w:val="1"/>
        <w:keepNext w:val="0"/>
        <w:spacing w:before="120"/>
        <w:ind w:left="720" w:hanging="720"/>
        <w:jc w:val="left"/>
        <w:rPr>
          <w:rFonts w:eastAsia="Times" w:cs="Times"/>
          <w:bCs w:val="0"/>
          <w:color w:val="000000" w:themeColor="text1"/>
        </w:rPr>
      </w:pPr>
      <w:r w:rsidRPr="33655482">
        <w:rPr>
          <w:rFonts w:eastAsia="Times" w:cs="Times"/>
          <w:bCs w:val="0"/>
          <w:color w:val="000000" w:themeColor="text1"/>
        </w:rPr>
        <w:t>The Contractor shall comply with the following requirements during the fire precautionary period, as defined by unit administering contracts:</w:t>
      </w:r>
    </w:p>
    <w:p w:rsidR="28B3B634" w:rsidP="33655482" w:rsidRDefault="28B3B634" w14:paraId="314BBC4F" w14:textId="46B0A60A">
      <w:pPr>
        <w:pStyle w:val="1"/>
        <w:keepNext w:val="0"/>
        <w:spacing w:before="120"/>
        <w:ind w:left="1080" w:hanging="720"/>
        <w:jc w:val="left"/>
        <w:rPr>
          <w:rFonts w:eastAsia="Times" w:cs="Times"/>
          <w:bCs w:val="0"/>
          <w:color w:val="000000" w:themeColor="text1"/>
        </w:rPr>
      </w:pPr>
      <w:r w:rsidRPr="33655482">
        <w:rPr>
          <w:rFonts w:eastAsia="Times" w:cs="Times"/>
          <w:b/>
          <w:color w:val="000000" w:themeColor="text1"/>
        </w:rPr>
        <w:t>The Fire Precautionary Period is set by the State of California which is April 1 through December 1 of any year.</w:t>
      </w:r>
    </w:p>
    <w:p w:rsidR="28B3B634" w:rsidP="33655482" w:rsidRDefault="28B3B634" w14:paraId="59B84125" w14:textId="5456EE45">
      <w:pPr>
        <w:pStyle w:val="axNormal"/>
        <w:widowControl/>
        <w:tabs>
          <w:tab w:val="clear" w:pos="720"/>
          <w:tab w:val="clear" w:pos="1440"/>
          <w:tab w:val="clear" w:pos="2160"/>
        </w:tabs>
        <w:spacing w:before="120"/>
        <w:ind w:left="1080"/>
        <w:rPr>
          <w:rFonts w:ascii="Times New Roman" w:hAnsi="Times New Roman"/>
          <w:color w:val="000000" w:themeColor="text1"/>
          <w:sz w:val="20"/>
          <w:szCs w:val="20"/>
        </w:rPr>
      </w:pPr>
      <w:r w:rsidRPr="33655482">
        <w:rPr>
          <w:rFonts w:ascii="Times New Roman" w:hAnsi="Times New Roman"/>
          <w:b/>
          <w:bCs/>
          <w:color w:val="000000" w:themeColor="text1"/>
          <w:sz w:val="20"/>
          <w:szCs w:val="20"/>
          <w:u w:val="single"/>
        </w:rPr>
        <w:t>A.  Fire Tools and Equipment</w:t>
      </w:r>
      <w:r w:rsidRPr="33655482">
        <w:rPr>
          <w:rFonts w:ascii="Times New Roman" w:hAnsi="Times New Roman"/>
          <w:color w:val="000000" w:themeColor="text1"/>
          <w:sz w:val="20"/>
          <w:szCs w:val="20"/>
        </w:rPr>
        <w:t>:  Contractor shall meet minimum requirements of Section 4428 of the California Public Resources Code (C.P.R.C.).  Fire tools kept at each operating landing shall be sufficient to equip all employees in the felling, yarding, loading, chipping, and material processing operations associated with each landing. All required fire tools shall be maintained in suitable and serviceable condition for fire fighting purposes.</w:t>
      </w:r>
    </w:p>
    <w:p w:rsidR="28B3B634" w:rsidP="33655482" w:rsidRDefault="28B3B634" w14:paraId="7CE59DDD" w14:textId="258CB689">
      <w:pPr>
        <w:pStyle w:val="axNormal"/>
        <w:widowControl/>
        <w:tabs>
          <w:tab w:val="clear" w:pos="720"/>
          <w:tab w:val="clear" w:pos="1440"/>
          <w:tab w:val="clear" w:pos="2160"/>
          <w:tab w:val="left" w:pos="180"/>
          <w:tab w:val="left" w:pos="288"/>
          <w:tab w:val="left" w:pos="576"/>
          <w:tab w:val="left" w:pos="1008"/>
          <w:tab w:val="left" w:pos="1296"/>
          <w:tab w:val="left" w:pos="1584"/>
          <w:tab w:val="left" w:pos="1872"/>
          <w:tab w:val="left" w:pos="3024"/>
          <w:tab w:val="left" w:pos="4176"/>
          <w:tab w:val="left" w:pos="5328"/>
          <w:tab w:val="left" w:pos="6480"/>
          <w:tab w:val="left" w:pos="7920"/>
          <w:tab w:val="left" w:pos="8784"/>
          <w:tab w:val="left" w:pos="9936"/>
        </w:tabs>
        <w:spacing w:before="120"/>
        <w:ind w:left="1080"/>
        <w:rPr>
          <w:rFonts w:ascii="Times New Roman" w:hAnsi="Times New Roman"/>
          <w:color w:val="000000" w:themeColor="text1"/>
          <w:sz w:val="20"/>
          <w:szCs w:val="20"/>
        </w:rPr>
      </w:pPr>
      <w:r w:rsidRPr="33655482">
        <w:rPr>
          <w:rFonts w:ascii="Times New Roman" w:hAnsi="Times New Roman"/>
          <w:color w:val="000000" w:themeColor="text1"/>
          <w:sz w:val="20"/>
          <w:szCs w:val="20"/>
        </w:rPr>
        <w:t>Trucks, tractors, skidders, pickups and other similar mobile equipment shall be equipped with and carry at all times a size 0 or larger shovel with an overall length of not less than 46 inches and a 2-1/2 pound axe or larger with an overall length of not less than 28 inches.</w:t>
      </w:r>
    </w:p>
    <w:p w:rsidR="28B3B634" w:rsidP="33655482" w:rsidRDefault="28B3B634" w14:paraId="2B0393C3" w14:textId="63CAC82F">
      <w:pPr>
        <w:pStyle w:val="axNormal"/>
        <w:widowControl/>
        <w:tabs>
          <w:tab w:val="clear" w:pos="1440"/>
          <w:tab w:val="clear" w:pos="2160"/>
          <w:tab w:val="left" w:pos="576"/>
          <w:tab w:val="left" w:pos="1008"/>
          <w:tab w:val="left" w:pos="1296"/>
          <w:tab w:val="left" w:pos="1584"/>
          <w:tab w:val="left" w:pos="1872"/>
          <w:tab w:val="left" w:pos="3024"/>
          <w:tab w:val="left" w:pos="4176"/>
          <w:tab w:val="left" w:pos="5328"/>
          <w:tab w:val="left" w:pos="6480"/>
          <w:tab w:val="left" w:pos="7920"/>
          <w:tab w:val="left" w:pos="8784"/>
          <w:tab w:val="left" w:pos="9936"/>
        </w:tabs>
        <w:spacing w:before="120"/>
        <w:ind w:left="1080"/>
        <w:rPr>
          <w:rFonts w:ascii="Times New Roman" w:hAnsi="Times New Roman"/>
          <w:color w:val="000000" w:themeColor="text1"/>
          <w:sz w:val="20"/>
          <w:szCs w:val="20"/>
        </w:rPr>
      </w:pPr>
      <w:r w:rsidRPr="33655482">
        <w:rPr>
          <w:rFonts w:ascii="Times New Roman" w:hAnsi="Times New Roman"/>
          <w:b/>
          <w:bCs/>
          <w:color w:val="000000" w:themeColor="text1"/>
          <w:sz w:val="20"/>
          <w:szCs w:val="20"/>
          <w:u w:val="single"/>
        </w:rPr>
        <w:t>B.  Fire Extinguishers</w:t>
      </w:r>
      <w:r w:rsidRPr="33655482">
        <w:rPr>
          <w:rFonts w:ascii="Times New Roman" w:hAnsi="Times New Roman"/>
          <w:color w:val="000000" w:themeColor="text1"/>
          <w:sz w:val="20"/>
          <w:szCs w:val="20"/>
        </w:rPr>
        <w:t>:  Contractor shall equip each internal combustion chipper with a fire extinguisher for oil and grease fires (4-A:60-B:C).</w:t>
      </w:r>
    </w:p>
    <w:p w:rsidR="28B3B634" w:rsidP="33655482" w:rsidRDefault="28B3B634" w14:paraId="75182156" w14:textId="6DE4DF17">
      <w:pPr>
        <w:pStyle w:val="axNormal"/>
        <w:widowControl/>
        <w:tabs>
          <w:tab w:val="clear" w:pos="1440"/>
          <w:tab w:val="clear" w:pos="2160"/>
          <w:tab w:val="left" w:pos="576"/>
          <w:tab w:val="left" w:pos="1080"/>
          <w:tab w:val="left" w:pos="1584"/>
          <w:tab w:val="left" w:pos="1872"/>
          <w:tab w:val="left" w:pos="3024"/>
          <w:tab w:val="left" w:pos="4176"/>
          <w:tab w:val="left" w:pos="5328"/>
          <w:tab w:val="left" w:pos="6480"/>
          <w:tab w:val="left" w:pos="7920"/>
          <w:tab w:val="left" w:pos="8784"/>
          <w:tab w:val="left" w:pos="9936"/>
        </w:tabs>
        <w:spacing w:before="120"/>
        <w:ind w:left="1080"/>
        <w:rPr>
          <w:rFonts w:ascii="Times New Roman" w:hAnsi="Times New Roman"/>
          <w:color w:val="000000" w:themeColor="text1"/>
          <w:sz w:val="20"/>
          <w:szCs w:val="20"/>
        </w:rPr>
      </w:pPr>
      <w:r w:rsidRPr="33655482">
        <w:rPr>
          <w:rFonts w:ascii="Times New Roman" w:hAnsi="Times New Roman"/>
          <w:color w:val="000000" w:themeColor="text1"/>
          <w:sz w:val="20"/>
          <w:szCs w:val="20"/>
        </w:rPr>
        <w:t>All Fire Extinguishers shall be mounted, readily accessible, properly maintained and fully charged.</w:t>
      </w:r>
    </w:p>
    <w:p w:rsidR="28B3B634" w:rsidP="33655482" w:rsidRDefault="28B3B634" w14:paraId="346CCAB5" w14:textId="206DB8EB">
      <w:pPr>
        <w:pStyle w:val="2"/>
        <w:spacing w:before="120"/>
        <w:ind w:left="1080"/>
        <w:jc w:val="left"/>
        <w:rPr>
          <w:color w:val="000000" w:themeColor="text1"/>
        </w:rPr>
      </w:pPr>
      <w:r w:rsidRPr="33655482">
        <w:rPr>
          <w:b/>
          <w:bCs/>
          <w:color w:val="000000" w:themeColor="text1"/>
          <w:u w:val="single"/>
        </w:rPr>
        <w:t>C.  Spark Arresters and Mufflers:</w:t>
      </w:r>
      <w:r w:rsidRPr="33655482">
        <w:rPr>
          <w:color w:val="000000" w:themeColor="text1"/>
        </w:rPr>
        <w:t xml:space="preserve">  Contractor shall equip each operating tractor and any other internal combustion engine with a spark arrester, except for motor vehicles equipped with a maintained muffler as defined in C.P.R.C. Section 4442 or tractors with exhaust-operated turbochargers.  Spark Arresters shall be a model tested and approved as shown in the. National Wildfire Coordinating Group Spark Arrester Guide, Volumes 1 and 2, and shall be maintained in good operating condition.  Every motor vehicle subject to registration shall at all times be equipped with an adequate exhaust system meeting the requirements of the California Vehicle Code.</w:t>
      </w:r>
    </w:p>
    <w:p w:rsidR="28B3B634" w:rsidP="33655482" w:rsidRDefault="28B3B634" w14:paraId="6A91C133" w14:textId="75622BB0">
      <w:pPr>
        <w:pStyle w:val="2"/>
        <w:spacing w:before="120"/>
        <w:ind w:left="1080"/>
        <w:jc w:val="left"/>
        <w:rPr>
          <w:color w:val="000000" w:themeColor="text1"/>
        </w:rPr>
      </w:pPr>
      <w:r w:rsidRPr="33655482">
        <w:rPr>
          <w:b/>
          <w:bCs/>
          <w:color w:val="000000" w:themeColor="text1"/>
          <w:u w:val="single"/>
        </w:rPr>
        <w:t>D.  Power Saws:</w:t>
      </w:r>
      <w:r w:rsidRPr="33655482">
        <w:rPr>
          <w:color w:val="000000" w:themeColor="text1"/>
        </w:rPr>
        <w:t xml:space="preserve">  Each power saw shall be equipped with a spark arrester approved according to C.P.R.C. Section 4442 or 4443 and shall be maintained in effective working order.  An Underwriters Laboratories (UL) approved fire extinguisher containing a minimum 14 ounces of fire retardant shall be kept with each operating power saw.  In addition, a size 0 or larger shovel with an overall length of not less than 38 inches shall be kept with each gas can but not more than 300 feet from each power saw when used off cleared landing areas.</w:t>
      </w:r>
    </w:p>
    <w:p w:rsidR="28B3B634" w:rsidP="33655482" w:rsidRDefault="28B3B634" w14:paraId="44E29B4E" w14:textId="02475228">
      <w:pPr>
        <w:pStyle w:val="ListParagraph"/>
        <w:numPr>
          <w:ilvl w:val="0"/>
          <w:numId w:val="2"/>
        </w:numPr>
        <w:spacing w:before="240" w:after="240"/>
        <w:ind w:left="360"/>
        <w:jc w:val="both"/>
        <w:rPr>
          <w:color w:val="000000" w:themeColor="text1"/>
          <w:sz w:val="20"/>
          <w:szCs w:val="20"/>
        </w:rPr>
      </w:pPr>
      <w:r w:rsidRPr="33655482">
        <w:rPr>
          <w:b/>
          <w:bCs/>
          <w:color w:val="000000" w:themeColor="text1"/>
          <w:sz w:val="20"/>
          <w:szCs w:val="20"/>
          <w:u w:val="single"/>
        </w:rPr>
        <w:t>GENERAL</w:t>
      </w:r>
    </w:p>
    <w:p w:rsidR="28B3B634" w:rsidP="33655482" w:rsidRDefault="28B3B634" w14:paraId="13324C8B" w14:textId="2C88D3FE">
      <w:pPr>
        <w:spacing w:before="120" w:after="120"/>
        <w:ind w:left="1080" w:hanging="360"/>
        <w:rPr>
          <w:color w:val="000000" w:themeColor="text1"/>
          <w:sz w:val="20"/>
          <w:szCs w:val="20"/>
        </w:rPr>
      </w:pPr>
      <w:r w:rsidRPr="33655482">
        <w:rPr>
          <w:color w:val="000000" w:themeColor="text1"/>
          <w:sz w:val="20"/>
          <w:szCs w:val="20"/>
        </w:rPr>
        <w:t>A.</w:t>
      </w:r>
      <w:r>
        <w:tab/>
      </w:r>
      <w:r w:rsidRPr="33655482">
        <w:rPr>
          <w:color w:val="000000" w:themeColor="text1"/>
          <w:sz w:val="20"/>
          <w:szCs w:val="20"/>
        </w:rPr>
        <w:t xml:space="preserve">State Law:  In addition to the requirements in this Fire Plan, the Contractor shall comply with all applicable laws of the State of California.  In particular, see </w:t>
      </w:r>
      <w:r w:rsidRPr="33655482">
        <w:rPr>
          <w:b/>
          <w:bCs/>
          <w:color w:val="000000" w:themeColor="text1"/>
          <w:sz w:val="20"/>
          <w:szCs w:val="20"/>
        </w:rPr>
        <w:t>California Public Resource Codes</w:t>
      </w:r>
      <w:r w:rsidRPr="33655482">
        <w:rPr>
          <w:color w:val="000000" w:themeColor="text1"/>
          <w:sz w:val="20"/>
          <w:szCs w:val="20"/>
        </w:rPr>
        <w:t>.</w:t>
      </w:r>
    </w:p>
    <w:p w:rsidR="28B3B634" w:rsidP="33655482" w:rsidRDefault="28B3B634" w14:paraId="2CE1C48A" w14:textId="03E1A38C">
      <w:pPr>
        <w:pStyle w:val="2"/>
        <w:spacing w:before="120" w:after="120"/>
        <w:ind w:left="1080" w:hanging="360"/>
        <w:jc w:val="left"/>
        <w:rPr>
          <w:color w:val="000000" w:themeColor="text1"/>
        </w:rPr>
      </w:pPr>
      <w:r w:rsidRPr="33655482">
        <w:rPr>
          <w:color w:val="000000" w:themeColor="text1"/>
        </w:rPr>
        <w:t>B.</w:t>
      </w:r>
      <w:r>
        <w:tab/>
      </w:r>
      <w:r w:rsidRPr="33655482">
        <w:rPr>
          <w:color w:val="000000" w:themeColor="text1"/>
        </w:rPr>
        <w:t>Smoking:  Smoking shall not be permitted during fire season, except in a barren area or in an area cleared to mineral soil at least three feet in diameter.  The Contractor shall sign designated smoking areas. Contractor shall post signs regarding smoking and fire rules in conspicuous places for all employees to see.  Contractor's supervisory personnel shall require compliance with these rules. Under no circumstances shall smoking be permitted during fire season while employees are operating light or heavy equipment or walking or working in grass and woodlands.</w:t>
      </w:r>
    </w:p>
    <w:p w:rsidR="28B3B634" w:rsidP="33655482" w:rsidRDefault="28B3B634" w14:paraId="0C887BF6" w14:textId="22177F72">
      <w:pPr>
        <w:pStyle w:val="1"/>
        <w:keepNext w:val="0"/>
        <w:spacing w:before="120" w:after="120"/>
        <w:ind w:left="1080" w:hanging="360"/>
        <w:jc w:val="left"/>
        <w:rPr>
          <w:rFonts w:eastAsia="Times" w:cs="Times"/>
          <w:bCs w:val="0"/>
          <w:color w:val="000000" w:themeColor="text1"/>
        </w:rPr>
      </w:pPr>
      <w:r w:rsidRPr="33655482">
        <w:rPr>
          <w:rFonts w:eastAsia="Times" w:cs="Times"/>
          <w:bCs w:val="0"/>
          <w:color w:val="000000" w:themeColor="text1"/>
        </w:rPr>
        <w:t>C.</w:t>
      </w:r>
      <w:r>
        <w:tab/>
      </w:r>
      <w:r w:rsidRPr="33655482">
        <w:rPr>
          <w:rFonts w:eastAsia="Times" w:cs="Times"/>
          <w:bCs w:val="0"/>
          <w:color w:val="000000" w:themeColor="text1"/>
        </w:rPr>
        <w:t>Storage</w:t>
      </w:r>
      <w:r w:rsidRPr="33655482">
        <w:rPr>
          <w:rFonts w:eastAsia="Times" w:cs="Times"/>
          <w:b/>
          <w:color w:val="000000" w:themeColor="text1"/>
        </w:rPr>
        <w:t xml:space="preserve"> and Parking Areas</w:t>
      </w:r>
      <w:r w:rsidRPr="33655482">
        <w:rPr>
          <w:rFonts w:eastAsia="Times" w:cs="Times"/>
          <w:bCs w:val="0"/>
          <w:color w:val="000000" w:themeColor="text1"/>
        </w:rPr>
        <w:t xml:space="preserve">.  Equipment service areas, parking areas, and gas and oil storage areas shall be cleared of all flammable material for a radius of at least 10 feet unless otherwise specified by local administrative unit.  Small mobile or stationary internal combustion engine sites shall be cleared of flammable material for a slope distance of at least 10 feet from such engine.  </w:t>
      </w:r>
    </w:p>
    <w:p w:rsidR="28B3B634" w:rsidP="33655482" w:rsidRDefault="28B3B634" w14:paraId="49F094D4" w14:textId="13B9FFA8">
      <w:pPr>
        <w:pStyle w:val="1"/>
        <w:keepNext w:val="0"/>
        <w:spacing w:before="120" w:after="120"/>
        <w:ind w:left="1080" w:hanging="360"/>
        <w:jc w:val="left"/>
        <w:rPr>
          <w:rFonts w:eastAsia="Times" w:cs="Times"/>
          <w:bCs w:val="0"/>
          <w:color w:val="000000" w:themeColor="text1"/>
        </w:rPr>
      </w:pPr>
      <w:r w:rsidRPr="33655482">
        <w:rPr>
          <w:rFonts w:eastAsia="Times" w:cs="Times"/>
          <w:bCs w:val="0"/>
          <w:color w:val="000000" w:themeColor="text1"/>
        </w:rPr>
        <w:t>D.</w:t>
      </w:r>
      <w:r>
        <w:tab/>
      </w:r>
      <w:r w:rsidRPr="33655482">
        <w:rPr>
          <w:rFonts w:eastAsia="Times" w:cs="Times"/>
          <w:bCs w:val="0"/>
          <w:color w:val="000000" w:themeColor="text1"/>
        </w:rPr>
        <w:t>Reporting</w:t>
      </w:r>
      <w:r w:rsidRPr="33655482">
        <w:rPr>
          <w:rFonts w:eastAsia="Times" w:cs="Times"/>
          <w:b/>
          <w:color w:val="000000" w:themeColor="text1"/>
        </w:rPr>
        <w:t xml:space="preserve"> Fires</w:t>
      </w:r>
      <w:r w:rsidRPr="33655482">
        <w:rPr>
          <w:rFonts w:eastAsia="Times" w:cs="Times"/>
          <w:bCs w:val="0"/>
          <w:color w:val="000000" w:themeColor="text1"/>
        </w:rPr>
        <w:t>:  As soon as feasible but no later than 15 minutes after initial discovery, Contractor shall notify 911 emergency services of any fires on Contract Area or along roads used by Contractor.  Contractor's employees shall report all fires as soon as possible.</w:t>
      </w:r>
    </w:p>
    <w:p w:rsidR="28B3B634" w:rsidP="33655482" w:rsidRDefault="28B3B634" w14:paraId="42FF52D9" w14:textId="6B1834AB">
      <w:pPr>
        <w:spacing w:before="120" w:after="60"/>
        <w:ind w:left="1080"/>
        <w:rPr>
          <w:color w:val="000000" w:themeColor="text1"/>
          <w:sz w:val="20"/>
          <w:szCs w:val="20"/>
        </w:rPr>
      </w:pPr>
      <w:r w:rsidRPr="33655482">
        <w:rPr>
          <w:b/>
          <w:bCs/>
          <w:color w:val="000000" w:themeColor="text1"/>
          <w:sz w:val="20"/>
          <w:szCs w:val="20"/>
        </w:rPr>
        <w:t>When reporting a fire, provide the following information:</w:t>
      </w:r>
    </w:p>
    <w:p w:rsidR="28B3B634" w:rsidP="33655482" w:rsidRDefault="28B3B634" w14:paraId="5157BD1F" w14:textId="173DC5C2">
      <w:pPr>
        <w:pStyle w:val="ListParagraph"/>
        <w:numPr>
          <w:ilvl w:val="2"/>
          <w:numId w:val="1"/>
        </w:numPr>
        <w:rPr>
          <w:color w:val="000000" w:themeColor="text1"/>
          <w:sz w:val="20"/>
          <w:szCs w:val="20"/>
        </w:rPr>
      </w:pPr>
      <w:r w:rsidRPr="33655482">
        <w:rPr>
          <w:color w:val="000000" w:themeColor="text1"/>
          <w:sz w:val="20"/>
          <w:szCs w:val="20"/>
        </w:rPr>
        <w:t>Your Name</w:t>
      </w:r>
    </w:p>
    <w:p w:rsidR="28B3B634" w:rsidP="33655482" w:rsidRDefault="28B3B634" w14:paraId="402482A1" w14:textId="5D8EAEED">
      <w:pPr>
        <w:pStyle w:val="ListParagraph"/>
        <w:numPr>
          <w:ilvl w:val="2"/>
          <w:numId w:val="1"/>
        </w:numPr>
        <w:rPr>
          <w:color w:val="000000" w:themeColor="text1"/>
          <w:sz w:val="20"/>
          <w:szCs w:val="20"/>
        </w:rPr>
      </w:pPr>
      <w:r w:rsidRPr="33655482">
        <w:rPr>
          <w:color w:val="000000" w:themeColor="text1"/>
          <w:sz w:val="20"/>
          <w:szCs w:val="20"/>
        </w:rPr>
        <w:t>Call back telephone number</w:t>
      </w:r>
    </w:p>
    <w:p w:rsidR="28B3B634" w:rsidP="33655482" w:rsidRDefault="28B3B634" w14:paraId="56CB95AC" w14:textId="19B8C9FA">
      <w:pPr>
        <w:pStyle w:val="ListParagraph"/>
        <w:numPr>
          <w:ilvl w:val="2"/>
          <w:numId w:val="1"/>
        </w:numPr>
        <w:rPr>
          <w:color w:val="000000" w:themeColor="text1"/>
          <w:sz w:val="20"/>
          <w:szCs w:val="20"/>
        </w:rPr>
      </w:pPr>
      <w:r w:rsidRPr="33655482">
        <w:rPr>
          <w:color w:val="000000" w:themeColor="text1"/>
          <w:sz w:val="20"/>
          <w:szCs w:val="20"/>
        </w:rPr>
        <w:t>Project Name</w:t>
      </w:r>
    </w:p>
    <w:p w:rsidR="28B3B634" w:rsidP="33655482" w:rsidRDefault="28B3B634" w14:paraId="15BF848A" w14:textId="7FE8CACD">
      <w:pPr>
        <w:pStyle w:val="ListParagraph"/>
        <w:numPr>
          <w:ilvl w:val="2"/>
          <w:numId w:val="1"/>
        </w:numPr>
        <w:rPr>
          <w:color w:val="000000" w:themeColor="text1"/>
          <w:sz w:val="20"/>
          <w:szCs w:val="20"/>
        </w:rPr>
      </w:pPr>
      <w:r w:rsidRPr="33655482">
        <w:rPr>
          <w:color w:val="000000" w:themeColor="text1"/>
          <w:sz w:val="20"/>
          <w:szCs w:val="20"/>
        </w:rPr>
        <w:t>Location:  Legal description (Township, Range, Section); and Descriptive location (Reference point)</w:t>
      </w:r>
    </w:p>
    <w:p w:rsidR="28B3B634" w:rsidP="33655482" w:rsidRDefault="28B3B634" w14:paraId="5ABDEB8E" w14:textId="63F0A70D">
      <w:pPr>
        <w:pStyle w:val="ListParagraph"/>
        <w:numPr>
          <w:ilvl w:val="2"/>
          <w:numId w:val="1"/>
        </w:numPr>
        <w:rPr>
          <w:color w:val="000000" w:themeColor="text1"/>
          <w:sz w:val="20"/>
          <w:szCs w:val="20"/>
        </w:rPr>
      </w:pPr>
      <w:r w:rsidRPr="33655482">
        <w:rPr>
          <w:color w:val="000000" w:themeColor="text1"/>
          <w:sz w:val="20"/>
          <w:szCs w:val="20"/>
        </w:rPr>
        <w:t>Fire Information: Including Acres, Rate of Spread and Wind Conditions.</w:t>
      </w:r>
    </w:p>
    <w:p w:rsidR="33655482" w:rsidP="33655482" w:rsidRDefault="33655482" w14:paraId="053E54C8" w14:textId="34D08427">
      <w:pPr>
        <w:rPr>
          <w:b/>
          <w:bCs/>
          <w:sz w:val="24"/>
          <w:szCs w:val="24"/>
        </w:rPr>
      </w:pPr>
    </w:p>
    <w:sectPr w:rsidR="33655482" w:rsidSect="003E0BB2">
      <w:footerReference w:type="first" r:id="rId17"/>
      <w:type w:val="continuous"/>
      <w:pgSz w:w="12240" w:h="15840" w:orient="portrait" w:code="1"/>
      <w:pgMar w:top="1440" w:right="1440" w:bottom="720" w:left="1440" w:header="720" w:footer="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75BA" w:rsidP="00C7610A" w:rsidRDefault="00FC75BA" w14:paraId="0A6E18F7" w14:textId="77777777">
      <w:r>
        <w:separator/>
      </w:r>
    </w:p>
  </w:endnote>
  <w:endnote w:type="continuationSeparator" w:id="0">
    <w:p w:rsidR="00FC75BA" w:rsidP="00C7610A" w:rsidRDefault="00FC75BA" w14:paraId="3EAD87F5" w14:textId="77777777">
      <w:r>
        <w:continuationSeparator/>
      </w:r>
    </w:p>
  </w:endnote>
  <w:endnote w:type="continuationNotice" w:id="1">
    <w:p w:rsidR="00FC75BA" w:rsidRDefault="00FC75BA" w14:paraId="65B1A58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um">
    <w:altName w:val="Calibri"/>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Book Antiqua">
    <w:altName w:val="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21EF" w:rsidP="050EBDF3" w:rsidRDefault="050EBDF3" w14:paraId="0E70B2C7" w14:textId="34172357">
    <w:pPr>
      <w:ind w:left="-187" w:right="-187"/>
      <w:jc w:val="center"/>
      <w:rPr>
        <w:rFonts w:ascii="Book Antiqua" w:hAnsi="Book Antiqua"/>
        <w:sz w:val="20"/>
        <w:szCs w:val="20"/>
      </w:rPr>
    </w:pPr>
    <w:bookmarkStart w:name="_Hlk31631951" w:id="6"/>
    <w:r>
      <w:t>Shasta Valley Resource Conservation District *</w:t>
    </w:r>
    <w:r w:rsidRPr="050EBDF3">
      <w:rPr>
        <w:rFonts w:ascii="Book Antiqua" w:hAnsi="Book Antiqua"/>
        <w:sz w:val="20"/>
        <w:szCs w:val="20"/>
      </w:rPr>
      <w:t>215 Executive Court, Ste. A, Yreka, CA 96097</w:t>
    </w:r>
    <w:r w:rsidRPr="050EBDF3">
      <w:rPr>
        <w:rFonts w:ascii="Book Antiqua" w:hAnsi="Book Antiqua"/>
        <w:i/>
        <w:iCs/>
        <w:sz w:val="20"/>
        <w:szCs w:val="20"/>
      </w:rPr>
      <w:t xml:space="preserve"> *(</w:t>
    </w:r>
    <w:r w:rsidRPr="050EBDF3">
      <w:rPr>
        <w:rFonts w:ascii="Book Antiqua" w:hAnsi="Book Antiqua"/>
        <w:sz w:val="20"/>
        <w:szCs w:val="20"/>
      </w:rPr>
      <w:t>530) 572.3120</w:t>
    </w:r>
  </w:p>
  <w:bookmarkEnd w:id="6"/>
  <w:p w:rsidR="001721EF" w:rsidP="00980318" w:rsidRDefault="001721EF" w14:paraId="1487388A" w14:textId="77777777">
    <w:pPr>
      <w:spacing w:before="200"/>
      <w:ind w:left="-187" w:right="-187"/>
      <w:jc w:val="center"/>
      <w:rPr>
        <w:rFonts w:ascii="Book Antiqua" w:hAnsi="Book Antiqua"/>
        <w:sz w:val="20"/>
      </w:rPr>
    </w:pPr>
    <w:r w:rsidRPr="0003504F">
      <w:rPr>
        <w:rFonts w:ascii="Book Antiqua" w:hAnsi="Book Antiqua"/>
        <w:sz w:val="20"/>
      </w:rPr>
      <w:fldChar w:fldCharType="begin"/>
    </w:r>
    <w:r w:rsidRPr="0003504F">
      <w:rPr>
        <w:rFonts w:ascii="Book Antiqua" w:hAnsi="Book Antiqua"/>
        <w:sz w:val="20"/>
      </w:rPr>
      <w:instrText xml:space="preserve"> PAGE   \* MERGEFORMAT </w:instrText>
    </w:r>
    <w:r w:rsidRPr="0003504F">
      <w:rPr>
        <w:rFonts w:ascii="Book Antiqua" w:hAnsi="Book Antiqua"/>
        <w:sz w:val="20"/>
      </w:rPr>
      <w:fldChar w:fldCharType="separate"/>
    </w:r>
    <w:r w:rsidR="000D7EFE">
      <w:rPr>
        <w:rFonts w:ascii="Book Antiqua" w:hAnsi="Book Antiqua"/>
        <w:noProof/>
        <w:sz w:val="20"/>
      </w:rPr>
      <w:t>13</w:t>
    </w:r>
    <w:r w:rsidRPr="0003504F">
      <w:rPr>
        <w:rFonts w:ascii="Book Antiqua" w:hAnsi="Book Antiqua"/>
        <w:noProof/>
        <w:sz w:val="20"/>
      </w:rPr>
      <w:fldChar w:fldCharType="end"/>
    </w:r>
  </w:p>
  <w:p w:rsidR="001721EF" w:rsidRDefault="001721EF" w14:paraId="2290BB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1DEC" w:rsidRDefault="009F1DEC" w14:paraId="07ED0F24" w14:textId="77777777">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rsidR="0FF12440" w:rsidP="0FF12440" w:rsidRDefault="0FF12440" w14:paraId="7F8F7DF9" w14:textId="753D42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FF12440" w:rsidTr="0FF12440" w14:paraId="46D10CA8" w14:textId="77777777">
      <w:trPr>
        <w:trHeight w:val="300"/>
      </w:trPr>
      <w:tc>
        <w:tcPr>
          <w:tcW w:w="3120" w:type="dxa"/>
        </w:tcPr>
        <w:p w:rsidR="0FF12440" w:rsidP="0FF12440" w:rsidRDefault="0FF12440" w14:paraId="70F0EAA3" w14:textId="4FE5D0F3">
          <w:pPr>
            <w:pStyle w:val="Header"/>
            <w:ind w:left="-115"/>
          </w:pPr>
        </w:p>
      </w:tc>
      <w:tc>
        <w:tcPr>
          <w:tcW w:w="3120" w:type="dxa"/>
        </w:tcPr>
        <w:p w:rsidR="0FF12440" w:rsidP="0FF12440" w:rsidRDefault="0FF12440" w14:paraId="350DFCA8" w14:textId="5CE04F8E">
          <w:pPr>
            <w:pStyle w:val="Header"/>
            <w:jc w:val="center"/>
          </w:pPr>
        </w:p>
      </w:tc>
      <w:tc>
        <w:tcPr>
          <w:tcW w:w="3120" w:type="dxa"/>
        </w:tcPr>
        <w:p w:rsidR="0FF12440" w:rsidP="0FF12440" w:rsidRDefault="0FF12440" w14:paraId="14C6EE87" w14:textId="18CCAD0F">
          <w:pPr>
            <w:pStyle w:val="Header"/>
            <w:ind w:right="-115"/>
            <w:jc w:val="right"/>
          </w:pPr>
        </w:p>
      </w:tc>
    </w:tr>
  </w:tbl>
  <w:p w:rsidR="0FF12440" w:rsidP="0FF12440" w:rsidRDefault="0FF12440" w14:paraId="659FF58E" w14:textId="50E7F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75BA" w:rsidP="00C7610A" w:rsidRDefault="00FC75BA" w14:paraId="3E484D63" w14:textId="77777777">
      <w:r>
        <w:separator/>
      </w:r>
    </w:p>
  </w:footnote>
  <w:footnote w:type="continuationSeparator" w:id="0">
    <w:p w:rsidR="00FC75BA" w:rsidP="00C7610A" w:rsidRDefault="00FC75BA" w14:paraId="48CC4FC9" w14:textId="77777777">
      <w:r>
        <w:continuationSeparator/>
      </w:r>
    </w:p>
  </w:footnote>
  <w:footnote w:type="continuationNotice" w:id="1">
    <w:p w:rsidR="00FC75BA" w:rsidRDefault="00FC75BA" w14:paraId="4C39D2D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21EF" w:rsidP="00922470" w:rsidRDefault="001721EF" w14:paraId="0F9ECF48" w14:textId="3CEA09AD">
    <w:pPr>
      <w:pStyle w:val="Header"/>
      <w:tabs>
        <w:tab w:val="clear" w:pos="4680"/>
        <w:tab w:val="center" w:pos="2250"/>
      </w:tabs>
    </w:pPr>
    <w:r>
      <w:tab/>
    </w:r>
    <w:r>
      <w:tab/>
    </w:r>
    <w:r w:rsidR="050EBDF3">
      <w:t>SVRCD – Callahan Fuel Reduction Project-Mastication</w:t>
    </w:r>
  </w:p>
  <w:p w:rsidR="001721EF" w:rsidRDefault="001721EF" w14:paraId="14CC4BDF" w14:textId="10F484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1DEC" w:rsidP="33655482" w:rsidRDefault="009F1DEC" w14:paraId="783DF398" w14:textId="58E932F9">
    <w:pPr>
      <w:rPr>
        <w:rStyle w:val="Hyperlink"/>
        <w:rFonts w:ascii="Book Antiqua" w:hAnsi="Book Antiqua"/>
        <w:noProof/>
        <w:sz w:val="20"/>
        <w:szCs w:val="20"/>
      </w:rPr>
    </w:pPr>
    <w:r>
      <w:rPr>
        <w:rStyle w:val="Heading3Char"/>
        <w:rFonts w:ascii="Book Antiqua" w:hAnsi="Book Antiqua"/>
        <w:noProof/>
        <w:sz w:val="20"/>
      </w:rPr>
      <w:drawing>
        <wp:anchor distT="0" distB="0" distL="114300" distR="114300" simplePos="0" relativeHeight="251658240" behindDoc="1" locked="0" layoutInCell="1" allowOverlap="1" wp14:anchorId="05555367" wp14:editId="2F1099A3">
          <wp:simplePos x="0" y="0"/>
          <wp:positionH relativeFrom="column">
            <wp:posOffset>693420</wp:posOffset>
          </wp:positionH>
          <wp:positionV relativeFrom="paragraph">
            <wp:posOffset>-144780</wp:posOffset>
          </wp:positionV>
          <wp:extent cx="4410075" cy="772160"/>
          <wp:effectExtent l="0" t="0" r="0" b="0"/>
          <wp:wrapNone/>
          <wp:docPr id="6" name="Picture 6" descr="SVRCD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for a company&#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0699" b="18938"/>
                  <a:stretch/>
                </pic:blipFill>
                <pic:spPr bwMode="auto">
                  <a:xfrm>
                    <a:off x="0" y="0"/>
                    <a:ext cx="4410075" cy="772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F1DEC" w:rsidP="00576EB8" w:rsidRDefault="009F1DEC" w14:paraId="36F0AB28" w14:textId="77777777">
    <w:pPr>
      <w:rPr>
        <w:rStyle w:val="Hyperlink"/>
        <w:rFonts w:ascii="Book Antiqua" w:hAnsi="Book Antiqua"/>
        <w:noProof/>
        <w:sz w:val="20"/>
      </w:rPr>
    </w:pPr>
  </w:p>
  <w:p w:rsidR="009F1DEC" w:rsidP="00576EB8" w:rsidRDefault="009F1DEC" w14:paraId="22D14DD7" w14:textId="77777777">
    <w:pPr>
      <w:rPr>
        <w:rStyle w:val="Hyperlink"/>
        <w:rFonts w:ascii="Book Antiqua" w:hAnsi="Book Antiqua"/>
        <w:noProof/>
        <w:sz w:val="20"/>
      </w:rPr>
    </w:pPr>
  </w:p>
  <w:p w:rsidR="009F1DEC" w:rsidP="00576EB8" w:rsidRDefault="009F1DEC" w14:paraId="79700127" w14:textId="77777777">
    <w:pPr>
      <w:rPr>
        <w:rStyle w:val="Hyperlink"/>
        <w:rFonts w:ascii="Book Antiqua" w:hAnsi="Book Antiqua"/>
        <w:noProof/>
        <w:sz w:val="20"/>
      </w:rPr>
    </w:pPr>
  </w:p>
  <w:p w:rsidR="009F1DEC" w:rsidP="00576EB8" w:rsidRDefault="009F1DEC" w14:paraId="5712AEDD" w14:textId="77777777">
    <w:pPr>
      <w:rPr>
        <w:rFonts w:ascii="Book Antiqua" w:hAnsi="Book Antiqua"/>
        <w:sz w:val="20"/>
      </w:rPr>
    </w:pPr>
  </w:p>
  <w:p w:rsidR="009F1DEC" w:rsidP="00576EB8" w:rsidRDefault="009F1DEC" w14:paraId="48DD65FA" w14:textId="77777777">
    <w:pPr>
      <w:rPr>
        <w:rFonts w:ascii="Book Antiqua" w:hAnsi="Book Antiqua"/>
        <w:sz w:val="20"/>
      </w:rPr>
    </w:pPr>
  </w:p>
  <w:p w:rsidRPr="00CD09B0" w:rsidR="001721EF" w:rsidP="009F1DEC" w:rsidRDefault="001721EF" w14:paraId="7762BA2B" w14:textId="6ECCA82F">
    <w:pPr>
      <w:jc w:val="center"/>
      <w:rPr>
        <w:rFonts w:ascii="Book Antiqua" w:hAnsi="Book Antiqua"/>
        <w:sz w:val="20"/>
      </w:rPr>
    </w:pPr>
    <w:r w:rsidRPr="00791A3B">
      <w:rPr>
        <w:rFonts w:ascii="Book Antiqua" w:hAnsi="Book Antiqua"/>
        <w:sz w:val="20"/>
      </w:rPr>
      <w:t xml:space="preserve">215 Executive Court, Suite </w:t>
    </w:r>
    <w:r w:rsidR="00A95280">
      <w:rPr>
        <w:rFonts w:ascii="Book Antiqua" w:hAnsi="Book Antiqua"/>
        <w:sz w:val="20"/>
      </w:rPr>
      <w:t>B</w:t>
    </w:r>
    <w:r>
      <w:rPr>
        <w:rFonts w:ascii="Book Antiqua" w:hAnsi="Book Antiqua"/>
        <w:sz w:val="20"/>
      </w:rPr>
      <w:t>, Yreka, CA 96097</w:t>
    </w:r>
  </w:p>
  <w:p w:rsidR="001721EF" w:rsidP="009F1DEC" w:rsidRDefault="001721EF" w14:paraId="218CFFB4" w14:textId="029C186B">
    <w:pPr>
      <w:jc w:val="center"/>
      <w:rPr>
        <w:rFonts w:ascii="Book Antiqua" w:hAnsi="Book Antiqua"/>
        <w:sz w:val="20"/>
      </w:rPr>
    </w:pPr>
    <w:r w:rsidRPr="000463E4">
      <w:rPr>
        <w:rFonts w:ascii="Book Antiqua" w:hAnsi="Book Antiqua"/>
        <w:i/>
        <w:sz w:val="20"/>
      </w:rPr>
      <w:t>(</w:t>
    </w:r>
    <w:r w:rsidRPr="00791A3B">
      <w:rPr>
        <w:rFonts w:ascii="Book Antiqua" w:hAnsi="Book Antiqua"/>
        <w:sz w:val="20"/>
      </w:rPr>
      <w:t xml:space="preserve">530) </w:t>
    </w:r>
    <w:r>
      <w:rPr>
        <w:rFonts w:ascii="Book Antiqua" w:hAnsi="Book Antiqua"/>
        <w:sz w:val="20"/>
      </w:rPr>
      <w:t>572.3120</w:t>
    </w:r>
  </w:p>
  <w:p w:rsidR="001721EF" w:rsidP="009F1DEC" w:rsidRDefault="001721EF" w14:paraId="393A6E70" w14:textId="073DDAFB">
    <w:pPr>
      <w:pStyle w:val="Header"/>
      <w:jc w:val="center"/>
    </w:pPr>
    <w:hyperlink w:history="1" r:id="rId2">
      <w:r w:rsidRPr="00576EB8">
        <w:rPr>
          <w:rStyle w:val="Hyperlink"/>
          <w:rFonts w:ascii="Book Antiqua" w:hAnsi="Book Antiqua"/>
          <w:sz w:val="20"/>
        </w:rPr>
        <w:t>www.svrcd.org</w:t>
      </w:r>
    </w:hyperlink>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0C6E560"/>
    <w:lvl w:ilvl="0">
      <w:start w:val="1"/>
      <w:numFmt w:val="decimal"/>
      <w:pStyle w:val="Heading1"/>
      <w:lvlText w:val="%1."/>
      <w:legacy w:legacy="1" w:legacySpace="0" w:legacyIndent="720"/>
      <w:lvlJc w:val="left"/>
      <w:pPr>
        <w:ind w:left="720" w:hanging="720"/>
      </w:pPr>
      <w:rPr>
        <w:rFonts w:ascii="Times New Roman" w:hAnsi="Times New Roman" w:cs="Times New Roman"/>
      </w:rPr>
    </w:lvl>
    <w:lvl w:ilvl="1">
      <w:start w:val="1"/>
      <w:numFmt w:val="decimal"/>
      <w:pStyle w:val="Heading2"/>
      <w:lvlText w:val="%1.%2."/>
      <w:legacy w:legacy="1" w:legacySpace="0" w:legacyIndent="720"/>
      <w:lvlJc w:val="left"/>
      <w:pPr>
        <w:ind w:left="1440" w:hanging="720"/>
      </w:pPr>
      <w:rPr>
        <w:rFonts w:ascii="Times New Roman" w:hAnsi="Times New Roman" w:cs="Times New Roman"/>
        <w:b w:val="0"/>
      </w:rPr>
    </w:lvl>
    <w:lvl w:ilvl="2">
      <w:start w:val="1"/>
      <w:numFmt w:val="decimal"/>
      <w:pStyle w:val="Heading3"/>
      <w:lvlText w:val="%1.%2.%3."/>
      <w:legacy w:legacy="1" w:legacySpace="0" w:legacyIndent="720"/>
      <w:lvlJc w:val="left"/>
      <w:pPr>
        <w:ind w:left="2160" w:hanging="720"/>
      </w:pPr>
      <w:rPr>
        <w:rFonts w:ascii="Times New Roman" w:hAnsi="Times New Roman" w:cs="Times New Roman"/>
      </w:rPr>
    </w:lvl>
    <w:lvl w:ilvl="3">
      <w:start w:val="1"/>
      <w:numFmt w:val="decimal"/>
      <w:pStyle w:val="Heading4"/>
      <w:lvlText w:val="%1.%2.%3.%4."/>
      <w:legacy w:legacy="1" w:legacySpace="0" w:legacyIndent="720"/>
      <w:lvlJc w:val="left"/>
      <w:pPr>
        <w:ind w:left="3240" w:hanging="720"/>
      </w:pPr>
      <w:rPr>
        <w:rFonts w:ascii="Times New Roman" w:hAnsi="Times New Roman" w:cs="Times New Roman"/>
      </w:rPr>
    </w:lvl>
    <w:lvl w:ilvl="4">
      <w:start w:val="1"/>
      <w:numFmt w:val="decimal"/>
      <w:pStyle w:val="Heading5"/>
      <w:lvlText w:val="%1.%2.%3.%4.%5."/>
      <w:legacy w:legacy="1" w:legacySpace="0" w:legacyIndent="720"/>
      <w:lvlJc w:val="left"/>
      <w:pPr>
        <w:ind w:left="3600" w:hanging="720"/>
      </w:pPr>
      <w:rPr>
        <w:rFonts w:ascii="Times New Roman" w:hAnsi="Times New Roman" w:cs="Times New Roman"/>
      </w:rPr>
    </w:lvl>
    <w:lvl w:ilvl="5">
      <w:start w:val="1"/>
      <w:numFmt w:val="decimal"/>
      <w:pStyle w:val="Heading6"/>
      <w:lvlText w:val="%1.%2.%3.%4.%5.%6."/>
      <w:legacy w:legacy="1" w:legacySpace="0" w:legacyIndent="720"/>
      <w:lvlJc w:val="left"/>
      <w:pPr>
        <w:ind w:left="4320" w:hanging="720"/>
      </w:pPr>
      <w:rPr>
        <w:rFonts w:ascii="Times New Roman" w:hAnsi="Times New Roman" w:cs="Times New Roman"/>
      </w:rPr>
    </w:lvl>
    <w:lvl w:ilvl="6">
      <w:start w:val="1"/>
      <w:numFmt w:val="decimal"/>
      <w:pStyle w:val="Heading7"/>
      <w:lvlText w:val="%1.%2.%3.%4.%5.%6.%7."/>
      <w:legacy w:legacy="1" w:legacySpace="0" w:legacyIndent="720"/>
      <w:lvlJc w:val="left"/>
      <w:pPr>
        <w:ind w:left="5040" w:hanging="720"/>
      </w:pPr>
      <w:rPr>
        <w:rFonts w:ascii="Times New Roman" w:hAnsi="Times New Roman" w:cs="Times New Roman"/>
      </w:rPr>
    </w:lvl>
    <w:lvl w:ilvl="7">
      <w:start w:val="1"/>
      <w:numFmt w:val="decimal"/>
      <w:pStyle w:val="Heading8"/>
      <w:lvlText w:val="%1.%2.%3.%4.%5.%6.%7.%8."/>
      <w:legacy w:legacy="1" w:legacySpace="0" w:legacyIndent="720"/>
      <w:lvlJc w:val="left"/>
      <w:pPr>
        <w:ind w:left="5760" w:hanging="720"/>
      </w:pPr>
      <w:rPr>
        <w:rFonts w:ascii="Times New Roman" w:hAnsi="Times New Roman" w:cs="Times New Roman"/>
      </w:rPr>
    </w:lvl>
    <w:lvl w:ilvl="8">
      <w:start w:val="1"/>
      <w:numFmt w:val="decimal"/>
      <w:pStyle w:val="Heading9"/>
      <w:lvlText w:val="%1.%2.%3.%4.%5.%6.%7.%8.%9."/>
      <w:legacy w:legacy="1" w:legacySpace="0" w:legacyIndent="720"/>
      <w:lvlJc w:val="left"/>
      <w:pPr>
        <w:ind w:left="6480" w:hanging="720"/>
      </w:pPr>
      <w:rPr>
        <w:rFonts w:ascii="Times New Roman" w:hAnsi="Times New Roman" w:cs="Times New Roman"/>
      </w:rPr>
    </w:lvl>
  </w:abstractNum>
  <w:abstractNum w:abstractNumId="1" w15:restartNumberingAfterBreak="0">
    <w:nsid w:val="053D2C37"/>
    <w:multiLevelType w:val="multilevel"/>
    <w:tmpl w:val="0A48CB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CA82043"/>
    <w:multiLevelType w:val="multilevel"/>
    <w:tmpl w:val="4B9AD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073286"/>
    <w:multiLevelType w:val="hybridMultilevel"/>
    <w:tmpl w:val="77DEFA52"/>
    <w:lvl w:ilvl="0" w:tplc="A47CD780">
      <w:start w:val="1"/>
      <w:numFmt w:val="bullet"/>
      <w:lvlText w:val=""/>
      <w:lvlJc w:val="left"/>
      <w:pPr>
        <w:ind w:left="720" w:hanging="360"/>
      </w:pPr>
      <w:rPr>
        <w:rFonts w:hint="default" w:ascii="Symbol" w:hAnsi="Symbol"/>
      </w:rPr>
    </w:lvl>
    <w:lvl w:ilvl="1" w:tplc="00BC7594">
      <w:start w:val="1"/>
      <w:numFmt w:val="bullet"/>
      <w:lvlText w:val="o"/>
      <w:lvlJc w:val="left"/>
      <w:pPr>
        <w:ind w:left="1440" w:hanging="360"/>
      </w:pPr>
      <w:rPr>
        <w:rFonts w:hint="default" w:ascii="Courier New" w:hAnsi="Courier New"/>
      </w:rPr>
    </w:lvl>
    <w:lvl w:ilvl="2" w:tplc="4AECC270">
      <w:start w:val="1"/>
      <w:numFmt w:val="bullet"/>
      <w:lvlText w:val=""/>
      <w:lvlJc w:val="left"/>
      <w:pPr>
        <w:ind w:left="2160" w:hanging="360"/>
      </w:pPr>
      <w:rPr>
        <w:rFonts w:hint="default" w:ascii="Wingdings" w:hAnsi="Wingdings"/>
      </w:rPr>
    </w:lvl>
    <w:lvl w:ilvl="3" w:tplc="BD5E636A">
      <w:start w:val="1"/>
      <w:numFmt w:val="bullet"/>
      <w:lvlText w:val=""/>
      <w:lvlJc w:val="left"/>
      <w:pPr>
        <w:ind w:left="2880" w:hanging="360"/>
      </w:pPr>
      <w:rPr>
        <w:rFonts w:hint="default" w:ascii="Symbol" w:hAnsi="Symbol"/>
      </w:rPr>
    </w:lvl>
    <w:lvl w:ilvl="4" w:tplc="470E48A6">
      <w:start w:val="1"/>
      <w:numFmt w:val="bullet"/>
      <w:lvlText w:val="o"/>
      <w:lvlJc w:val="left"/>
      <w:pPr>
        <w:ind w:left="3600" w:hanging="360"/>
      </w:pPr>
      <w:rPr>
        <w:rFonts w:hint="default" w:ascii="Courier New" w:hAnsi="Courier New"/>
      </w:rPr>
    </w:lvl>
    <w:lvl w:ilvl="5" w:tplc="55B8EAB4">
      <w:start w:val="1"/>
      <w:numFmt w:val="bullet"/>
      <w:lvlText w:val=""/>
      <w:lvlJc w:val="left"/>
      <w:pPr>
        <w:ind w:left="4320" w:hanging="360"/>
      </w:pPr>
      <w:rPr>
        <w:rFonts w:hint="default" w:ascii="Wingdings" w:hAnsi="Wingdings"/>
      </w:rPr>
    </w:lvl>
    <w:lvl w:ilvl="6" w:tplc="B0EA819E">
      <w:start w:val="1"/>
      <w:numFmt w:val="bullet"/>
      <w:lvlText w:val=""/>
      <w:lvlJc w:val="left"/>
      <w:pPr>
        <w:ind w:left="5040" w:hanging="360"/>
      </w:pPr>
      <w:rPr>
        <w:rFonts w:hint="default" w:ascii="Symbol" w:hAnsi="Symbol"/>
      </w:rPr>
    </w:lvl>
    <w:lvl w:ilvl="7" w:tplc="ECE4806A">
      <w:start w:val="1"/>
      <w:numFmt w:val="bullet"/>
      <w:lvlText w:val="o"/>
      <w:lvlJc w:val="left"/>
      <w:pPr>
        <w:ind w:left="5760" w:hanging="360"/>
      </w:pPr>
      <w:rPr>
        <w:rFonts w:hint="default" w:ascii="Courier New" w:hAnsi="Courier New"/>
      </w:rPr>
    </w:lvl>
    <w:lvl w:ilvl="8" w:tplc="0396F818">
      <w:start w:val="1"/>
      <w:numFmt w:val="bullet"/>
      <w:lvlText w:val=""/>
      <w:lvlJc w:val="left"/>
      <w:pPr>
        <w:ind w:left="6480" w:hanging="360"/>
      </w:pPr>
      <w:rPr>
        <w:rFonts w:hint="default" w:ascii="Wingdings" w:hAnsi="Wingdings"/>
      </w:rPr>
    </w:lvl>
  </w:abstractNum>
  <w:abstractNum w:abstractNumId="4" w15:restartNumberingAfterBreak="0">
    <w:nsid w:val="23CF6D9D"/>
    <w:multiLevelType w:val="multilevel"/>
    <w:tmpl w:val="6AF84374"/>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4690D78"/>
    <w:multiLevelType w:val="multilevel"/>
    <w:tmpl w:val="4B9AD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1833C73"/>
    <w:multiLevelType w:val="hybridMultilevel"/>
    <w:tmpl w:val="734EE2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90D5F59"/>
    <w:multiLevelType w:val="multilevel"/>
    <w:tmpl w:val="2BF4A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B893918"/>
    <w:multiLevelType w:val="multilevel"/>
    <w:tmpl w:val="03344E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67C4B30"/>
    <w:multiLevelType w:val="multilevel"/>
    <w:tmpl w:val="6694A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8B638AB"/>
    <w:multiLevelType w:val="multilevel"/>
    <w:tmpl w:val="4B9AD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B925774"/>
    <w:multiLevelType w:val="hybridMultilevel"/>
    <w:tmpl w:val="4426E25A"/>
    <w:lvl w:ilvl="0" w:tplc="04090001">
      <w:start w:val="1"/>
      <w:numFmt w:val="bullet"/>
      <w:lvlText w:val=""/>
      <w:lvlJc w:val="left"/>
      <w:pPr>
        <w:ind w:left="630" w:hanging="360"/>
      </w:pPr>
      <w:rPr>
        <w:rFonts w:hint="default" w:ascii="Symbol" w:hAnsi="Symbol"/>
      </w:rPr>
    </w:lvl>
    <w:lvl w:ilvl="1" w:tplc="04090003" w:tentative="1">
      <w:start w:val="1"/>
      <w:numFmt w:val="bullet"/>
      <w:lvlText w:val="o"/>
      <w:lvlJc w:val="left"/>
      <w:pPr>
        <w:ind w:left="1350" w:hanging="360"/>
      </w:pPr>
      <w:rPr>
        <w:rFonts w:hint="default" w:ascii="Courier New" w:hAnsi="Courier New" w:cs="Courier New"/>
      </w:rPr>
    </w:lvl>
    <w:lvl w:ilvl="2" w:tplc="04090005" w:tentative="1">
      <w:start w:val="1"/>
      <w:numFmt w:val="bullet"/>
      <w:lvlText w:val=""/>
      <w:lvlJc w:val="left"/>
      <w:pPr>
        <w:ind w:left="2070" w:hanging="360"/>
      </w:pPr>
      <w:rPr>
        <w:rFonts w:hint="default" w:ascii="Wingdings" w:hAnsi="Wingdings"/>
      </w:rPr>
    </w:lvl>
    <w:lvl w:ilvl="3" w:tplc="04090001" w:tentative="1">
      <w:start w:val="1"/>
      <w:numFmt w:val="bullet"/>
      <w:lvlText w:val=""/>
      <w:lvlJc w:val="left"/>
      <w:pPr>
        <w:ind w:left="2790" w:hanging="360"/>
      </w:pPr>
      <w:rPr>
        <w:rFonts w:hint="default" w:ascii="Symbol" w:hAnsi="Symbol"/>
      </w:rPr>
    </w:lvl>
    <w:lvl w:ilvl="4" w:tplc="04090003" w:tentative="1">
      <w:start w:val="1"/>
      <w:numFmt w:val="bullet"/>
      <w:lvlText w:val="o"/>
      <w:lvlJc w:val="left"/>
      <w:pPr>
        <w:ind w:left="3510" w:hanging="360"/>
      </w:pPr>
      <w:rPr>
        <w:rFonts w:hint="default" w:ascii="Courier New" w:hAnsi="Courier New" w:cs="Courier New"/>
      </w:rPr>
    </w:lvl>
    <w:lvl w:ilvl="5" w:tplc="04090005" w:tentative="1">
      <w:start w:val="1"/>
      <w:numFmt w:val="bullet"/>
      <w:lvlText w:val=""/>
      <w:lvlJc w:val="left"/>
      <w:pPr>
        <w:ind w:left="4230" w:hanging="360"/>
      </w:pPr>
      <w:rPr>
        <w:rFonts w:hint="default" w:ascii="Wingdings" w:hAnsi="Wingdings"/>
      </w:rPr>
    </w:lvl>
    <w:lvl w:ilvl="6" w:tplc="04090001" w:tentative="1">
      <w:start w:val="1"/>
      <w:numFmt w:val="bullet"/>
      <w:lvlText w:val=""/>
      <w:lvlJc w:val="left"/>
      <w:pPr>
        <w:ind w:left="4950" w:hanging="360"/>
      </w:pPr>
      <w:rPr>
        <w:rFonts w:hint="default" w:ascii="Symbol" w:hAnsi="Symbol"/>
      </w:rPr>
    </w:lvl>
    <w:lvl w:ilvl="7" w:tplc="04090003" w:tentative="1">
      <w:start w:val="1"/>
      <w:numFmt w:val="bullet"/>
      <w:lvlText w:val="o"/>
      <w:lvlJc w:val="left"/>
      <w:pPr>
        <w:ind w:left="5670" w:hanging="360"/>
      </w:pPr>
      <w:rPr>
        <w:rFonts w:hint="default" w:ascii="Courier New" w:hAnsi="Courier New" w:cs="Courier New"/>
      </w:rPr>
    </w:lvl>
    <w:lvl w:ilvl="8" w:tplc="04090005" w:tentative="1">
      <w:start w:val="1"/>
      <w:numFmt w:val="bullet"/>
      <w:lvlText w:val=""/>
      <w:lvlJc w:val="left"/>
      <w:pPr>
        <w:ind w:left="6390" w:hanging="360"/>
      </w:pPr>
      <w:rPr>
        <w:rFonts w:hint="default" w:ascii="Wingdings" w:hAnsi="Wingdings"/>
      </w:rPr>
    </w:lvl>
  </w:abstractNum>
  <w:abstractNum w:abstractNumId="12" w15:restartNumberingAfterBreak="0">
    <w:nsid w:val="63167F63"/>
    <w:multiLevelType w:val="multilevel"/>
    <w:tmpl w:val="90E65678"/>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68C9E046"/>
    <w:multiLevelType w:val="hybridMultilevel"/>
    <w:tmpl w:val="8B3C1EA0"/>
    <w:lvl w:ilvl="0" w:tplc="51E082D8">
      <w:start w:val="1"/>
      <w:numFmt w:val="decimal"/>
      <w:lvlText w:val="%1."/>
      <w:lvlJc w:val="left"/>
      <w:pPr>
        <w:ind w:left="720" w:hanging="360"/>
      </w:pPr>
      <w:rPr>
        <w:rFonts w:hint="default" w:ascii="Times New Roman" w:hAnsi="Times New Roman"/>
      </w:rPr>
    </w:lvl>
    <w:lvl w:ilvl="1" w:tplc="1B561C46">
      <w:start w:val="1"/>
      <w:numFmt w:val="lowerLetter"/>
      <w:lvlText w:val="%2."/>
      <w:lvlJc w:val="left"/>
      <w:pPr>
        <w:ind w:left="1440" w:hanging="360"/>
      </w:pPr>
    </w:lvl>
    <w:lvl w:ilvl="2" w:tplc="14707AEE">
      <w:start w:val="1"/>
      <w:numFmt w:val="lowerRoman"/>
      <w:lvlText w:val="%3."/>
      <w:lvlJc w:val="right"/>
      <w:pPr>
        <w:ind w:left="2160" w:hanging="180"/>
      </w:pPr>
    </w:lvl>
    <w:lvl w:ilvl="3" w:tplc="5B949474">
      <w:start w:val="1"/>
      <w:numFmt w:val="decimal"/>
      <w:lvlText w:val="%4."/>
      <w:lvlJc w:val="left"/>
      <w:pPr>
        <w:ind w:left="2880" w:hanging="360"/>
      </w:pPr>
    </w:lvl>
    <w:lvl w:ilvl="4" w:tplc="964E9E30">
      <w:start w:val="1"/>
      <w:numFmt w:val="lowerLetter"/>
      <w:lvlText w:val="%5."/>
      <w:lvlJc w:val="left"/>
      <w:pPr>
        <w:ind w:left="3600" w:hanging="360"/>
      </w:pPr>
    </w:lvl>
    <w:lvl w:ilvl="5" w:tplc="0E182646">
      <w:start w:val="1"/>
      <w:numFmt w:val="lowerRoman"/>
      <w:lvlText w:val="%6."/>
      <w:lvlJc w:val="right"/>
      <w:pPr>
        <w:ind w:left="4320" w:hanging="180"/>
      </w:pPr>
    </w:lvl>
    <w:lvl w:ilvl="6" w:tplc="D726667C">
      <w:start w:val="1"/>
      <w:numFmt w:val="decimal"/>
      <w:lvlText w:val="%7."/>
      <w:lvlJc w:val="left"/>
      <w:pPr>
        <w:ind w:left="5040" w:hanging="360"/>
      </w:pPr>
    </w:lvl>
    <w:lvl w:ilvl="7" w:tplc="17AEC48A">
      <w:start w:val="1"/>
      <w:numFmt w:val="lowerLetter"/>
      <w:lvlText w:val="%8."/>
      <w:lvlJc w:val="left"/>
      <w:pPr>
        <w:ind w:left="5760" w:hanging="360"/>
      </w:pPr>
    </w:lvl>
    <w:lvl w:ilvl="8" w:tplc="79C4B580">
      <w:start w:val="1"/>
      <w:numFmt w:val="lowerRoman"/>
      <w:lvlText w:val="%9."/>
      <w:lvlJc w:val="right"/>
      <w:pPr>
        <w:ind w:left="6480" w:hanging="180"/>
      </w:pPr>
    </w:lvl>
  </w:abstractNum>
  <w:abstractNum w:abstractNumId="14" w15:restartNumberingAfterBreak="0">
    <w:nsid w:val="798F26CE"/>
    <w:multiLevelType w:val="multilevel"/>
    <w:tmpl w:val="F2C8A9A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7A6263B1"/>
    <w:multiLevelType w:val="multilevel"/>
    <w:tmpl w:val="4B9AD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3370955">
    <w:abstractNumId w:val="3"/>
  </w:num>
  <w:num w:numId="2" w16cid:durableId="2052606265">
    <w:abstractNumId w:val="13"/>
  </w:num>
  <w:num w:numId="3" w16cid:durableId="1193808610">
    <w:abstractNumId w:val="0"/>
  </w:num>
  <w:num w:numId="4" w16cid:durableId="1326132173">
    <w:abstractNumId w:val="11"/>
  </w:num>
  <w:num w:numId="5" w16cid:durableId="1355809114">
    <w:abstractNumId w:val="6"/>
  </w:num>
  <w:num w:numId="6" w16cid:durableId="1983070912">
    <w:abstractNumId w:val="12"/>
  </w:num>
  <w:num w:numId="7" w16cid:durableId="517934720">
    <w:abstractNumId w:val="10"/>
  </w:num>
  <w:num w:numId="8" w16cid:durableId="2103065235">
    <w:abstractNumId w:val="4"/>
  </w:num>
  <w:num w:numId="9" w16cid:durableId="533277421">
    <w:abstractNumId w:val="1"/>
  </w:num>
  <w:num w:numId="10" w16cid:durableId="2042195656">
    <w:abstractNumId w:val="14"/>
  </w:num>
  <w:num w:numId="11" w16cid:durableId="1727878242">
    <w:abstractNumId w:val="7"/>
  </w:num>
  <w:num w:numId="12" w16cid:durableId="512110786">
    <w:abstractNumId w:val="8"/>
  </w:num>
  <w:num w:numId="13" w16cid:durableId="1839616839">
    <w:abstractNumId w:val="9"/>
  </w:num>
  <w:num w:numId="14" w16cid:durableId="256595799">
    <w:abstractNumId w:val="15"/>
  </w:num>
  <w:num w:numId="15" w16cid:durableId="613096653">
    <w:abstractNumId w:val="5"/>
  </w:num>
  <w:num w:numId="16" w16cid:durableId="1987203764">
    <w:abstractNumId w:val="2"/>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4F"/>
    <w:rsid w:val="00000339"/>
    <w:rsid w:val="00001B8C"/>
    <w:rsid w:val="0000206A"/>
    <w:rsid w:val="000027C1"/>
    <w:rsid w:val="00002B30"/>
    <w:rsid w:val="00002CA3"/>
    <w:rsid w:val="0000378F"/>
    <w:rsid w:val="000055DF"/>
    <w:rsid w:val="000068E9"/>
    <w:rsid w:val="000075A5"/>
    <w:rsid w:val="00011711"/>
    <w:rsid w:val="000120B5"/>
    <w:rsid w:val="000122F0"/>
    <w:rsid w:val="00013755"/>
    <w:rsid w:val="0001438E"/>
    <w:rsid w:val="00015745"/>
    <w:rsid w:val="000204B3"/>
    <w:rsid w:val="00020CCE"/>
    <w:rsid w:val="00021E66"/>
    <w:rsid w:val="00022FB5"/>
    <w:rsid w:val="00022FBA"/>
    <w:rsid w:val="00023718"/>
    <w:rsid w:val="00024E7F"/>
    <w:rsid w:val="00025089"/>
    <w:rsid w:val="000252EB"/>
    <w:rsid w:val="0002580B"/>
    <w:rsid w:val="00025842"/>
    <w:rsid w:val="00025D42"/>
    <w:rsid w:val="00026FA6"/>
    <w:rsid w:val="00027504"/>
    <w:rsid w:val="00027505"/>
    <w:rsid w:val="0002793D"/>
    <w:rsid w:val="00030939"/>
    <w:rsid w:val="0003144A"/>
    <w:rsid w:val="0003260B"/>
    <w:rsid w:val="00032691"/>
    <w:rsid w:val="000328E1"/>
    <w:rsid w:val="0003504F"/>
    <w:rsid w:val="00035FE2"/>
    <w:rsid w:val="000365FF"/>
    <w:rsid w:val="0004009B"/>
    <w:rsid w:val="00043DF8"/>
    <w:rsid w:val="0004490F"/>
    <w:rsid w:val="000449CF"/>
    <w:rsid w:val="00047B7A"/>
    <w:rsid w:val="00050A96"/>
    <w:rsid w:val="000525C5"/>
    <w:rsid w:val="00055F66"/>
    <w:rsid w:val="000568DB"/>
    <w:rsid w:val="000573C0"/>
    <w:rsid w:val="00057BC8"/>
    <w:rsid w:val="000605D0"/>
    <w:rsid w:val="00061769"/>
    <w:rsid w:val="00061CAE"/>
    <w:rsid w:val="00061D40"/>
    <w:rsid w:val="0006269F"/>
    <w:rsid w:val="0006292A"/>
    <w:rsid w:val="00063E84"/>
    <w:rsid w:val="000647F1"/>
    <w:rsid w:val="000653D7"/>
    <w:rsid w:val="000671F0"/>
    <w:rsid w:val="00067AC0"/>
    <w:rsid w:val="00073626"/>
    <w:rsid w:val="000747D6"/>
    <w:rsid w:val="000763F0"/>
    <w:rsid w:val="00080E68"/>
    <w:rsid w:val="000813D1"/>
    <w:rsid w:val="00081F1E"/>
    <w:rsid w:val="0008255C"/>
    <w:rsid w:val="000826BA"/>
    <w:rsid w:val="00083FC6"/>
    <w:rsid w:val="0008575C"/>
    <w:rsid w:val="00085D37"/>
    <w:rsid w:val="00086058"/>
    <w:rsid w:val="00087724"/>
    <w:rsid w:val="00093241"/>
    <w:rsid w:val="000953F6"/>
    <w:rsid w:val="00096182"/>
    <w:rsid w:val="000963FC"/>
    <w:rsid w:val="00097898"/>
    <w:rsid w:val="00097E51"/>
    <w:rsid w:val="000A0E01"/>
    <w:rsid w:val="000A2692"/>
    <w:rsid w:val="000A759F"/>
    <w:rsid w:val="000A75D2"/>
    <w:rsid w:val="000B11CE"/>
    <w:rsid w:val="000B1E75"/>
    <w:rsid w:val="000B2621"/>
    <w:rsid w:val="000B2E7E"/>
    <w:rsid w:val="000B4E78"/>
    <w:rsid w:val="000B61F8"/>
    <w:rsid w:val="000B75AE"/>
    <w:rsid w:val="000B780A"/>
    <w:rsid w:val="000C2B73"/>
    <w:rsid w:val="000C3B5D"/>
    <w:rsid w:val="000C3D7A"/>
    <w:rsid w:val="000C4BBD"/>
    <w:rsid w:val="000C6A62"/>
    <w:rsid w:val="000C6D2F"/>
    <w:rsid w:val="000C70F6"/>
    <w:rsid w:val="000C7480"/>
    <w:rsid w:val="000C7609"/>
    <w:rsid w:val="000D079B"/>
    <w:rsid w:val="000D0ABF"/>
    <w:rsid w:val="000D4F3C"/>
    <w:rsid w:val="000D6A42"/>
    <w:rsid w:val="000D6F86"/>
    <w:rsid w:val="000D7EFE"/>
    <w:rsid w:val="000E1009"/>
    <w:rsid w:val="000E203F"/>
    <w:rsid w:val="000E33DE"/>
    <w:rsid w:val="000E3AF4"/>
    <w:rsid w:val="000E53F3"/>
    <w:rsid w:val="000E7C76"/>
    <w:rsid w:val="000F0658"/>
    <w:rsid w:val="000F380B"/>
    <w:rsid w:val="000F3E3C"/>
    <w:rsid w:val="000F4140"/>
    <w:rsid w:val="000F4983"/>
    <w:rsid w:val="000F4F00"/>
    <w:rsid w:val="000F59FB"/>
    <w:rsid w:val="000F713A"/>
    <w:rsid w:val="000F7D28"/>
    <w:rsid w:val="0010067E"/>
    <w:rsid w:val="00100976"/>
    <w:rsid w:val="001029E1"/>
    <w:rsid w:val="00102F98"/>
    <w:rsid w:val="00104A19"/>
    <w:rsid w:val="00104A5B"/>
    <w:rsid w:val="00104D50"/>
    <w:rsid w:val="00107266"/>
    <w:rsid w:val="00107BDB"/>
    <w:rsid w:val="00107D1A"/>
    <w:rsid w:val="00111632"/>
    <w:rsid w:val="00111E19"/>
    <w:rsid w:val="00112000"/>
    <w:rsid w:val="001123B3"/>
    <w:rsid w:val="0011257D"/>
    <w:rsid w:val="001125D2"/>
    <w:rsid w:val="00112762"/>
    <w:rsid w:val="00112AD7"/>
    <w:rsid w:val="00113990"/>
    <w:rsid w:val="001152A3"/>
    <w:rsid w:val="001206C6"/>
    <w:rsid w:val="00120EE6"/>
    <w:rsid w:val="001218F0"/>
    <w:rsid w:val="00121AF1"/>
    <w:rsid w:val="00122A71"/>
    <w:rsid w:val="00124302"/>
    <w:rsid w:val="001244C1"/>
    <w:rsid w:val="001246E8"/>
    <w:rsid w:val="00125CD2"/>
    <w:rsid w:val="00127EA1"/>
    <w:rsid w:val="00130B22"/>
    <w:rsid w:val="001313B4"/>
    <w:rsid w:val="001330BD"/>
    <w:rsid w:val="00133B7A"/>
    <w:rsid w:val="00133C90"/>
    <w:rsid w:val="001348EA"/>
    <w:rsid w:val="00134D3B"/>
    <w:rsid w:val="001354BB"/>
    <w:rsid w:val="00135FCD"/>
    <w:rsid w:val="00136014"/>
    <w:rsid w:val="00136439"/>
    <w:rsid w:val="00137DFF"/>
    <w:rsid w:val="00141854"/>
    <w:rsid w:val="001449C5"/>
    <w:rsid w:val="0014547A"/>
    <w:rsid w:val="0014679D"/>
    <w:rsid w:val="00150470"/>
    <w:rsid w:val="00150971"/>
    <w:rsid w:val="001532F6"/>
    <w:rsid w:val="00153C3A"/>
    <w:rsid w:val="00153E0F"/>
    <w:rsid w:val="001545A5"/>
    <w:rsid w:val="0015599D"/>
    <w:rsid w:val="00161F65"/>
    <w:rsid w:val="00162315"/>
    <w:rsid w:val="001630C4"/>
    <w:rsid w:val="001646BA"/>
    <w:rsid w:val="00164F3A"/>
    <w:rsid w:val="001653ED"/>
    <w:rsid w:val="00165CC9"/>
    <w:rsid w:val="0016717C"/>
    <w:rsid w:val="00167D3F"/>
    <w:rsid w:val="00170508"/>
    <w:rsid w:val="00170CF0"/>
    <w:rsid w:val="001721EF"/>
    <w:rsid w:val="001729E9"/>
    <w:rsid w:val="00172DE7"/>
    <w:rsid w:val="00173B6E"/>
    <w:rsid w:val="00173E96"/>
    <w:rsid w:val="00174E41"/>
    <w:rsid w:val="001810C6"/>
    <w:rsid w:val="00181D94"/>
    <w:rsid w:val="00182434"/>
    <w:rsid w:val="001857A0"/>
    <w:rsid w:val="0018580A"/>
    <w:rsid w:val="001872F3"/>
    <w:rsid w:val="001879F2"/>
    <w:rsid w:val="001879FD"/>
    <w:rsid w:val="00187C03"/>
    <w:rsid w:val="00190F46"/>
    <w:rsid w:val="0019278D"/>
    <w:rsid w:val="00193496"/>
    <w:rsid w:val="001946CD"/>
    <w:rsid w:val="00194F71"/>
    <w:rsid w:val="001971E8"/>
    <w:rsid w:val="001978AA"/>
    <w:rsid w:val="00197F5C"/>
    <w:rsid w:val="001A0479"/>
    <w:rsid w:val="001A063A"/>
    <w:rsid w:val="001A0AEE"/>
    <w:rsid w:val="001A2E1E"/>
    <w:rsid w:val="001A3254"/>
    <w:rsid w:val="001A4389"/>
    <w:rsid w:val="001A43F3"/>
    <w:rsid w:val="001A4F75"/>
    <w:rsid w:val="001A5AF1"/>
    <w:rsid w:val="001A6CA8"/>
    <w:rsid w:val="001B0062"/>
    <w:rsid w:val="001B04B1"/>
    <w:rsid w:val="001B0E49"/>
    <w:rsid w:val="001B163D"/>
    <w:rsid w:val="001B2557"/>
    <w:rsid w:val="001B307E"/>
    <w:rsid w:val="001B4FBD"/>
    <w:rsid w:val="001B55FC"/>
    <w:rsid w:val="001B5802"/>
    <w:rsid w:val="001B5BE2"/>
    <w:rsid w:val="001B77A4"/>
    <w:rsid w:val="001C00D4"/>
    <w:rsid w:val="001C1AB4"/>
    <w:rsid w:val="001C2515"/>
    <w:rsid w:val="001C4745"/>
    <w:rsid w:val="001C4A23"/>
    <w:rsid w:val="001C4CE7"/>
    <w:rsid w:val="001C60C0"/>
    <w:rsid w:val="001C6990"/>
    <w:rsid w:val="001D364A"/>
    <w:rsid w:val="001D4863"/>
    <w:rsid w:val="001D6948"/>
    <w:rsid w:val="001E1100"/>
    <w:rsid w:val="001E2A43"/>
    <w:rsid w:val="001E39F0"/>
    <w:rsid w:val="001E3B9B"/>
    <w:rsid w:val="001E3DF6"/>
    <w:rsid w:val="001E4BE6"/>
    <w:rsid w:val="001E63B4"/>
    <w:rsid w:val="001E6DDA"/>
    <w:rsid w:val="001F13C9"/>
    <w:rsid w:val="001F1677"/>
    <w:rsid w:val="001F16A9"/>
    <w:rsid w:val="001F6EC0"/>
    <w:rsid w:val="001F71F1"/>
    <w:rsid w:val="00200617"/>
    <w:rsid w:val="002010A7"/>
    <w:rsid w:val="0020112E"/>
    <w:rsid w:val="0020539C"/>
    <w:rsid w:val="00206285"/>
    <w:rsid w:val="00206FE9"/>
    <w:rsid w:val="00210279"/>
    <w:rsid w:val="002114E4"/>
    <w:rsid w:val="002115A4"/>
    <w:rsid w:val="002115EC"/>
    <w:rsid w:val="0021268D"/>
    <w:rsid w:val="00213939"/>
    <w:rsid w:val="00213994"/>
    <w:rsid w:val="002140A8"/>
    <w:rsid w:val="0021442D"/>
    <w:rsid w:val="002146DC"/>
    <w:rsid w:val="00214736"/>
    <w:rsid w:val="00214E02"/>
    <w:rsid w:val="00216310"/>
    <w:rsid w:val="00216FE0"/>
    <w:rsid w:val="0021773B"/>
    <w:rsid w:val="00217AC5"/>
    <w:rsid w:val="00217C99"/>
    <w:rsid w:val="00220025"/>
    <w:rsid w:val="00220411"/>
    <w:rsid w:val="00220FAE"/>
    <w:rsid w:val="00224CB5"/>
    <w:rsid w:val="002252E4"/>
    <w:rsid w:val="002254CB"/>
    <w:rsid w:val="002258C3"/>
    <w:rsid w:val="002262CD"/>
    <w:rsid w:val="0022638E"/>
    <w:rsid w:val="0022778C"/>
    <w:rsid w:val="00227D5E"/>
    <w:rsid w:val="00231395"/>
    <w:rsid w:val="002320E0"/>
    <w:rsid w:val="00234EDC"/>
    <w:rsid w:val="00234F5A"/>
    <w:rsid w:val="002353D9"/>
    <w:rsid w:val="002353FC"/>
    <w:rsid w:val="00237AD1"/>
    <w:rsid w:val="00244830"/>
    <w:rsid w:val="00246555"/>
    <w:rsid w:val="002478AA"/>
    <w:rsid w:val="00247A0E"/>
    <w:rsid w:val="0025002A"/>
    <w:rsid w:val="002505BF"/>
    <w:rsid w:val="002516E9"/>
    <w:rsid w:val="0025285F"/>
    <w:rsid w:val="002530B7"/>
    <w:rsid w:val="0025468C"/>
    <w:rsid w:val="00254FDF"/>
    <w:rsid w:val="00256C88"/>
    <w:rsid w:val="00260333"/>
    <w:rsid w:val="00263E08"/>
    <w:rsid w:val="0026412F"/>
    <w:rsid w:val="002647F0"/>
    <w:rsid w:val="0026482A"/>
    <w:rsid w:val="002669A3"/>
    <w:rsid w:val="002675A0"/>
    <w:rsid w:val="00270BDE"/>
    <w:rsid w:val="002717D8"/>
    <w:rsid w:val="00271BE6"/>
    <w:rsid w:val="00273FDC"/>
    <w:rsid w:val="002743E0"/>
    <w:rsid w:val="00274820"/>
    <w:rsid w:val="00275382"/>
    <w:rsid w:val="0027695C"/>
    <w:rsid w:val="00276E71"/>
    <w:rsid w:val="00280453"/>
    <w:rsid w:val="002828C5"/>
    <w:rsid w:val="00282DC6"/>
    <w:rsid w:val="002832DB"/>
    <w:rsid w:val="002839C9"/>
    <w:rsid w:val="0028475F"/>
    <w:rsid w:val="00284F86"/>
    <w:rsid w:val="002907AD"/>
    <w:rsid w:val="0029295D"/>
    <w:rsid w:val="00293615"/>
    <w:rsid w:val="002937A4"/>
    <w:rsid w:val="002941B5"/>
    <w:rsid w:val="00294A49"/>
    <w:rsid w:val="00294B2E"/>
    <w:rsid w:val="00294B77"/>
    <w:rsid w:val="002951CB"/>
    <w:rsid w:val="00295DD1"/>
    <w:rsid w:val="002962F7"/>
    <w:rsid w:val="00296DFC"/>
    <w:rsid w:val="00297AD4"/>
    <w:rsid w:val="002A0807"/>
    <w:rsid w:val="002A103E"/>
    <w:rsid w:val="002A1341"/>
    <w:rsid w:val="002A3A9B"/>
    <w:rsid w:val="002A3E27"/>
    <w:rsid w:val="002A5A52"/>
    <w:rsid w:val="002A77E0"/>
    <w:rsid w:val="002A791B"/>
    <w:rsid w:val="002A7AF6"/>
    <w:rsid w:val="002B3198"/>
    <w:rsid w:val="002B31CE"/>
    <w:rsid w:val="002B4D83"/>
    <w:rsid w:val="002B4E98"/>
    <w:rsid w:val="002B5481"/>
    <w:rsid w:val="002B593C"/>
    <w:rsid w:val="002B5B99"/>
    <w:rsid w:val="002B6357"/>
    <w:rsid w:val="002B73A7"/>
    <w:rsid w:val="002B75F8"/>
    <w:rsid w:val="002B79D0"/>
    <w:rsid w:val="002C2251"/>
    <w:rsid w:val="002C25AA"/>
    <w:rsid w:val="002C6578"/>
    <w:rsid w:val="002D15D2"/>
    <w:rsid w:val="002D1A02"/>
    <w:rsid w:val="002D6955"/>
    <w:rsid w:val="002D6CF8"/>
    <w:rsid w:val="002D6D87"/>
    <w:rsid w:val="002D7EFE"/>
    <w:rsid w:val="002E03BC"/>
    <w:rsid w:val="002E23E5"/>
    <w:rsid w:val="002E3573"/>
    <w:rsid w:val="002E35C4"/>
    <w:rsid w:val="002E3910"/>
    <w:rsid w:val="002E3FBF"/>
    <w:rsid w:val="002E510D"/>
    <w:rsid w:val="002E5649"/>
    <w:rsid w:val="002E567C"/>
    <w:rsid w:val="002E6AFD"/>
    <w:rsid w:val="002E6B8F"/>
    <w:rsid w:val="002E7057"/>
    <w:rsid w:val="002F011B"/>
    <w:rsid w:val="002F0C88"/>
    <w:rsid w:val="002F5A5B"/>
    <w:rsid w:val="002F6695"/>
    <w:rsid w:val="002F6BFE"/>
    <w:rsid w:val="002F6E9C"/>
    <w:rsid w:val="002F7B8C"/>
    <w:rsid w:val="002F7D51"/>
    <w:rsid w:val="00300564"/>
    <w:rsid w:val="0030178E"/>
    <w:rsid w:val="00302009"/>
    <w:rsid w:val="00302BB7"/>
    <w:rsid w:val="00306C81"/>
    <w:rsid w:val="00306E6A"/>
    <w:rsid w:val="00311E40"/>
    <w:rsid w:val="0031490E"/>
    <w:rsid w:val="00315E59"/>
    <w:rsid w:val="00320D48"/>
    <w:rsid w:val="003210B3"/>
    <w:rsid w:val="00321B84"/>
    <w:rsid w:val="00326004"/>
    <w:rsid w:val="0032755E"/>
    <w:rsid w:val="0033130A"/>
    <w:rsid w:val="00331607"/>
    <w:rsid w:val="003327CE"/>
    <w:rsid w:val="00332C83"/>
    <w:rsid w:val="003342BF"/>
    <w:rsid w:val="00336917"/>
    <w:rsid w:val="00340BC8"/>
    <w:rsid w:val="003436C6"/>
    <w:rsid w:val="00343FE5"/>
    <w:rsid w:val="003464AD"/>
    <w:rsid w:val="00347491"/>
    <w:rsid w:val="003476C6"/>
    <w:rsid w:val="00347A92"/>
    <w:rsid w:val="00347CDA"/>
    <w:rsid w:val="00350608"/>
    <w:rsid w:val="003509CD"/>
    <w:rsid w:val="00350A7A"/>
    <w:rsid w:val="00350F35"/>
    <w:rsid w:val="0035152C"/>
    <w:rsid w:val="003528F0"/>
    <w:rsid w:val="00352D03"/>
    <w:rsid w:val="00352FBE"/>
    <w:rsid w:val="003536F9"/>
    <w:rsid w:val="00353C25"/>
    <w:rsid w:val="00353DAA"/>
    <w:rsid w:val="00354854"/>
    <w:rsid w:val="003562C5"/>
    <w:rsid w:val="00356BAA"/>
    <w:rsid w:val="003570E9"/>
    <w:rsid w:val="00357917"/>
    <w:rsid w:val="003579D0"/>
    <w:rsid w:val="0036651C"/>
    <w:rsid w:val="00366CFC"/>
    <w:rsid w:val="00367725"/>
    <w:rsid w:val="003713DE"/>
    <w:rsid w:val="00372C5A"/>
    <w:rsid w:val="0037327A"/>
    <w:rsid w:val="003748FB"/>
    <w:rsid w:val="00374A2A"/>
    <w:rsid w:val="00375521"/>
    <w:rsid w:val="0038062B"/>
    <w:rsid w:val="00380EF5"/>
    <w:rsid w:val="00381504"/>
    <w:rsid w:val="00383CA8"/>
    <w:rsid w:val="003841AE"/>
    <w:rsid w:val="0038559F"/>
    <w:rsid w:val="00391DED"/>
    <w:rsid w:val="003949B4"/>
    <w:rsid w:val="00395C74"/>
    <w:rsid w:val="00396035"/>
    <w:rsid w:val="00396147"/>
    <w:rsid w:val="003A1AE4"/>
    <w:rsid w:val="003B04C9"/>
    <w:rsid w:val="003B2CD7"/>
    <w:rsid w:val="003B4863"/>
    <w:rsid w:val="003B6334"/>
    <w:rsid w:val="003B6864"/>
    <w:rsid w:val="003C0DEB"/>
    <w:rsid w:val="003C3092"/>
    <w:rsid w:val="003C3775"/>
    <w:rsid w:val="003C3D59"/>
    <w:rsid w:val="003C7D69"/>
    <w:rsid w:val="003D12FA"/>
    <w:rsid w:val="003D1BFA"/>
    <w:rsid w:val="003D1D60"/>
    <w:rsid w:val="003D21CB"/>
    <w:rsid w:val="003D2781"/>
    <w:rsid w:val="003D359E"/>
    <w:rsid w:val="003D4DC7"/>
    <w:rsid w:val="003D6F0D"/>
    <w:rsid w:val="003E0BB2"/>
    <w:rsid w:val="003E2A9D"/>
    <w:rsid w:val="003E3EE7"/>
    <w:rsid w:val="003E4868"/>
    <w:rsid w:val="003E501C"/>
    <w:rsid w:val="003E53F2"/>
    <w:rsid w:val="003E5DD1"/>
    <w:rsid w:val="003E755F"/>
    <w:rsid w:val="003F055B"/>
    <w:rsid w:val="003F1274"/>
    <w:rsid w:val="003F5252"/>
    <w:rsid w:val="003F616F"/>
    <w:rsid w:val="003F63A1"/>
    <w:rsid w:val="003F73A1"/>
    <w:rsid w:val="0040003A"/>
    <w:rsid w:val="0040122A"/>
    <w:rsid w:val="00402EED"/>
    <w:rsid w:val="00403288"/>
    <w:rsid w:val="00404C73"/>
    <w:rsid w:val="004078F6"/>
    <w:rsid w:val="00407A45"/>
    <w:rsid w:val="00410BFA"/>
    <w:rsid w:val="004111BD"/>
    <w:rsid w:val="00416288"/>
    <w:rsid w:val="004166A6"/>
    <w:rsid w:val="00417498"/>
    <w:rsid w:val="00420ED9"/>
    <w:rsid w:val="004212FF"/>
    <w:rsid w:val="004218A8"/>
    <w:rsid w:val="00421CA3"/>
    <w:rsid w:val="00423277"/>
    <w:rsid w:val="00423D2E"/>
    <w:rsid w:val="00426E68"/>
    <w:rsid w:val="0043089D"/>
    <w:rsid w:val="00431524"/>
    <w:rsid w:val="0043167A"/>
    <w:rsid w:val="0043199E"/>
    <w:rsid w:val="00433268"/>
    <w:rsid w:val="00433A30"/>
    <w:rsid w:val="00434558"/>
    <w:rsid w:val="00435186"/>
    <w:rsid w:val="004365B9"/>
    <w:rsid w:val="0043683D"/>
    <w:rsid w:val="00436B66"/>
    <w:rsid w:val="0043741F"/>
    <w:rsid w:val="004374EA"/>
    <w:rsid w:val="00440ED9"/>
    <w:rsid w:val="004412F2"/>
    <w:rsid w:val="00441CCD"/>
    <w:rsid w:val="00443D98"/>
    <w:rsid w:val="00445021"/>
    <w:rsid w:val="0044590A"/>
    <w:rsid w:val="00450C02"/>
    <w:rsid w:val="004517DE"/>
    <w:rsid w:val="00452595"/>
    <w:rsid w:val="004529C1"/>
    <w:rsid w:val="0045321D"/>
    <w:rsid w:val="00453D00"/>
    <w:rsid w:val="00454737"/>
    <w:rsid w:val="00455015"/>
    <w:rsid w:val="00456359"/>
    <w:rsid w:val="00456B85"/>
    <w:rsid w:val="004574FD"/>
    <w:rsid w:val="00460128"/>
    <w:rsid w:val="00461B3D"/>
    <w:rsid w:val="00462E35"/>
    <w:rsid w:val="00464D69"/>
    <w:rsid w:val="0046550E"/>
    <w:rsid w:val="00465EB6"/>
    <w:rsid w:val="00470472"/>
    <w:rsid w:val="004725CF"/>
    <w:rsid w:val="00472816"/>
    <w:rsid w:val="00473911"/>
    <w:rsid w:val="00474265"/>
    <w:rsid w:val="004743FA"/>
    <w:rsid w:val="004755EA"/>
    <w:rsid w:val="00475A0F"/>
    <w:rsid w:val="00475D78"/>
    <w:rsid w:val="00477483"/>
    <w:rsid w:val="004779FA"/>
    <w:rsid w:val="004801FB"/>
    <w:rsid w:val="004802E3"/>
    <w:rsid w:val="0048126E"/>
    <w:rsid w:val="004828F2"/>
    <w:rsid w:val="00484D46"/>
    <w:rsid w:val="00485892"/>
    <w:rsid w:val="00486205"/>
    <w:rsid w:val="00486374"/>
    <w:rsid w:val="004865FA"/>
    <w:rsid w:val="0049094A"/>
    <w:rsid w:val="00492C36"/>
    <w:rsid w:val="004934D3"/>
    <w:rsid w:val="004946C5"/>
    <w:rsid w:val="004949F5"/>
    <w:rsid w:val="00494B7B"/>
    <w:rsid w:val="00495B85"/>
    <w:rsid w:val="0049760E"/>
    <w:rsid w:val="00497C32"/>
    <w:rsid w:val="004A01A8"/>
    <w:rsid w:val="004A057A"/>
    <w:rsid w:val="004A09FF"/>
    <w:rsid w:val="004A1F80"/>
    <w:rsid w:val="004A2CA1"/>
    <w:rsid w:val="004A2E46"/>
    <w:rsid w:val="004A47D0"/>
    <w:rsid w:val="004A5F79"/>
    <w:rsid w:val="004A61A7"/>
    <w:rsid w:val="004A6774"/>
    <w:rsid w:val="004A6AF3"/>
    <w:rsid w:val="004B0E59"/>
    <w:rsid w:val="004B0FC6"/>
    <w:rsid w:val="004B1AD8"/>
    <w:rsid w:val="004B36D6"/>
    <w:rsid w:val="004B4103"/>
    <w:rsid w:val="004B4EB6"/>
    <w:rsid w:val="004B640E"/>
    <w:rsid w:val="004B7115"/>
    <w:rsid w:val="004B725D"/>
    <w:rsid w:val="004C1019"/>
    <w:rsid w:val="004C2072"/>
    <w:rsid w:val="004C2A67"/>
    <w:rsid w:val="004C2B7E"/>
    <w:rsid w:val="004C3675"/>
    <w:rsid w:val="004C3788"/>
    <w:rsid w:val="004C409D"/>
    <w:rsid w:val="004C5431"/>
    <w:rsid w:val="004C554C"/>
    <w:rsid w:val="004D0EE4"/>
    <w:rsid w:val="004D1CAE"/>
    <w:rsid w:val="004D2147"/>
    <w:rsid w:val="004D569E"/>
    <w:rsid w:val="004D5DBD"/>
    <w:rsid w:val="004D69CC"/>
    <w:rsid w:val="004D7B3A"/>
    <w:rsid w:val="004E4384"/>
    <w:rsid w:val="004E5548"/>
    <w:rsid w:val="004E7942"/>
    <w:rsid w:val="004F25E0"/>
    <w:rsid w:val="004F2894"/>
    <w:rsid w:val="004F3AAA"/>
    <w:rsid w:val="004F56D7"/>
    <w:rsid w:val="004F7784"/>
    <w:rsid w:val="0050047C"/>
    <w:rsid w:val="005008D1"/>
    <w:rsid w:val="005045C8"/>
    <w:rsid w:val="005049D0"/>
    <w:rsid w:val="0050525A"/>
    <w:rsid w:val="00506363"/>
    <w:rsid w:val="00506EBD"/>
    <w:rsid w:val="005104F2"/>
    <w:rsid w:val="005107AC"/>
    <w:rsid w:val="0051398F"/>
    <w:rsid w:val="0051405C"/>
    <w:rsid w:val="00514DAC"/>
    <w:rsid w:val="00516D53"/>
    <w:rsid w:val="00516FDC"/>
    <w:rsid w:val="005200D3"/>
    <w:rsid w:val="005214EE"/>
    <w:rsid w:val="0052223F"/>
    <w:rsid w:val="0052264D"/>
    <w:rsid w:val="0052463D"/>
    <w:rsid w:val="005255AC"/>
    <w:rsid w:val="0053061E"/>
    <w:rsid w:val="0053076B"/>
    <w:rsid w:val="00532BF1"/>
    <w:rsid w:val="00532E62"/>
    <w:rsid w:val="00535426"/>
    <w:rsid w:val="00535DCC"/>
    <w:rsid w:val="00536FD9"/>
    <w:rsid w:val="005373F5"/>
    <w:rsid w:val="0054044D"/>
    <w:rsid w:val="005408FB"/>
    <w:rsid w:val="005418C5"/>
    <w:rsid w:val="00541ABC"/>
    <w:rsid w:val="005438CB"/>
    <w:rsid w:val="00545556"/>
    <w:rsid w:val="0054578F"/>
    <w:rsid w:val="00545C69"/>
    <w:rsid w:val="00547976"/>
    <w:rsid w:val="005519E9"/>
    <w:rsid w:val="00551FC7"/>
    <w:rsid w:val="00553087"/>
    <w:rsid w:val="005535F5"/>
    <w:rsid w:val="00553A10"/>
    <w:rsid w:val="00553EB9"/>
    <w:rsid w:val="00554512"/>
    <w:rsid w:val="005557D8"/>
    <w:rsid w:val="005564E8"/>
    <w:rsid w:val="0055665C"/>
    <w:rsid w:val="00556934"/>
    <w:rsid w:val="00557665"/>
    <w:rsid w:val="005579A0"/>
    <w:rsid w:val="005637BB"/>
    <w:rsid w:val="0056482A"/>
    <w:rsid w:val="00564F49"/>
    <w:rsid w:val="0056545C"/>
    <w:rsid w:val="00565DAE"/>
    <w:rsid w:val="00566848"/>
    <w:rsid w:val="00567B42"/>
    <w:rsid w:val="0057015C"/>
    <w:rsid w:val="0057136B"/>
    <w:rsid w:val="00571AF1"/>
    <w:rsid w:val="00573084"/>
    <w:rsid w:val="00574475"/>
    <w:rsid w:val="00575372"/>
    <w:rsid w:val="00575908"/>
    <w:rsid w:val="00576EB8"/>
    <w:rsid w:val="005808C9"/>
    <w:rsid w:val="00580967"/>
    <w:rsid w:val="00582879"/>
    <w:rsid w:val="00582EC3"/>
    <w:rsid w:val="00582F11"/>
    <w:rsid w:val="00584773"/>
    <w:rsid w:val="00585E41"/>
    <w:rsid w:val="00585EE1"/>
    <w:rsid w:val="00587134"/>
    <w:rsid w:val="0058728F"/>
    <w:rsid w:val="005875A4"/>
    <w:rsid w:val="005877E1"/>
    <w:rsid w:val="0059589C"/>
    <w:rsid w:val="00595B1B"/>
    <w:rsid w:val="005A1E76"/>
    <w:rsid w:val="005A2181"/>
    <w:rsid w:val="005A3687"/>
    <w:rsid w:val="005A630A"/>
    <w:rsid w:val="005A6B22"/>
    <w:rsid w:val="005A6D2E"/>
    <w:rsid w:val="005A71C4"/>
    <w:rsid w:val="005B096C"/>
    <w:rsid w:val="005B0D4D"/>
    <w:rsid w:val="005B13BB"/>
    <w:rsid w:val="005B1D05"/>
    <w:rsid w:val="005B3496"/>
    <w:rsid w:val="005B3A78"/>
    <w:rsid w:val="005B3F0F"/>
    <w:rsid w:val="005B3FA7"/>
    <w:rsid w:val="005B5144"/>
    <w:rsid w:val="005B57CC"/>
    <w:rsid w:val="005B5D1F"/>
    <w:rsid w:val="005B5F6D"/>
    <w:rsid w:val="005B6067"/>
    <w:rsid w:val="005B6ED9"/>
    <w:rsid w:val="005B7046"/>
    <w:rsid w:val="005C044E"/>
    <w:rsid w:val="005C0EEA"/>
    <w:rsid w:val="005C41AD"/>
    <w:rsid w:val="005C4433"/>
    <w:rsid w:val="005C45E9"/>
    <w:rsid w:val="005C4C7A"/>
    <w:rsid w:val="005C57EA"/>
    <w:rsid w:val="005C5BAB"/>
    <w:rsid w:val="005C7F5F"/>
    <w:rsid w:val="005D129C"/>
    <w:rsid w:val="005D142D"/>
    <w:rsid w:val="005D1F5E"/>
    <w:rsid w:val="005D29B5"/>
    <w:rsid w:val="005D2AEA"/>
    <w:rsid w:val="005D3ACF"/>
    <w:rsid w:val="005D427F"/>
    <w:rsid w:val="005D5541"/>
    <w:rsid w:val="005D7E3B"/>
    <w:rsid w:val="005E1066"/>
    <w:rsid w:val="005E30CA"/>
    <w:rsid w:val="005E3FC3"/>
    <w:rsid w:val="005E50F7"/>
    <w:rsid w:val="005E5466"/>
    <w:rsid w:val="005E57B6"/>
    <w:rsid w:val="005E5AF1"/>
    <w:rsid w:val="005E6B79"/>
    <w:rsid w:val="005E732D"/>
    <w:rsid w:val="005E7EB8"/>
    <w:rsid w:val="005F0538"/>
    <w:rsid w:val="005F08E8"/>
    <w:rsid w:val="005F1274"/>
    <w:rsid w:val="005F155D"/>
    <w:rsid w:val="005F2DEB"/>
    <w:rsid w:val="005F2F47"/>
    <w:rsid w:val="005F3B15"/>
    <w:rsid w:val="005F6B63"/>
    <w:rsid w:val="005F708A"/>
    <w:rsid w:val="005F718F"/>
    <w:rsid w:val="00600478"/>
    <w:rsid w:val="00602C84"/>
    <w:rsid w:val="00603958"/>
    <w:rsid w:val="00604917"/>
    <w:rsid w:val="006051C9"/>
    <w:rsid w:val="00606D32"/>
    <w:rsid w:val="00606D56"/>
    <w:rsid w:val="006103AD"/>
    <w:rsid w:val="00610D55"/>
    <w:rsid w:val="00612A44"/>
    <w:rsid w:val="006139B7"/>
    <w:rsid w:val="00616417"/>
    <w:rsid w:val="00616AE9"/>
    <w:rsid w:val="00617572"/>
    <w:rsid w:val="00617E4A"/>
    <w:rsid w:val="00620CD3"/>
    <w:rsid w:val="00622680"/>
    <w:rsid w:val="00625D95"/>
    <w:rsid w:val="00626C8F"/>
    <w:rsid w:val="00632DC4"/>
    <w:rsid w:val="00634AB2"/>
    <w:rsid w:val="00634BC0"/>
    <w:rsid w:val="0063528A"/>
    <w:rsid w:val="00635BF0"/>
    <w:rsid w:val="00635D41"/>
    <w:rsid w:val="00636490"/>
    <w:rsid w:val="00640471"/>
    <w:rsid w:val="006404A5"/>
    <w:rsid w:val="00640ED8"/>
    <w:rsid w:val="00641E53"/>
    <w:rsid w:val="00643DBF"/>
    <w:rsid w:val="00644B00"/>
    <w:rsid w:val="00644CCE"/>
    <w:rsid w:val="00644D94"/>
    <w:rsid w:val="00645A58"/>
    <w:rsid w:val="00645CB2"/>
    <w:rsid w:val="00647A2F"/>
    <w:rsid w:val="00650376"/>
    <w:rsid w:val="006511A7"/>
    <w:rsid w:val="006525AF"/>
    <w:rsid w:val="00653031"/>
    <w:rsid w:val="00654A8D"/>
    <w:rsid w:val="00655B6A"/>
    <w:rsid w:val="006567F9"/>
    <w:rsid w:val="00657370"/>
    <w:rsid w:val="00657F48"/>
    <w:rsid w:val="006602BA"/>
    <w:rsid w:val="00663E94"/>
    <w:rsid w:val="00664064"/>
    <w:rsid w:val="006668A3"/>
    <w:rsid w:val="00666903"/>
    <w:rsid w:val="00670E54"/>
    <w:rsid w:val="00670EDE"/>
    <w:rsid w:val="00673092"/>
    <w:rsid w:val="00673703"/>
    <w:rsid w:val="006766DB"/>
    <w:rsid w:val="006769E3"/>
    <w:rsid w:val="00680574"/>
    <w:rsid w:val="00680F9D"/>
    <w:rsid w:val="00683723"/>
    <w:rsid w:val="00684CAD"/>
    <w:rsid w:val="006863B1"/>
    <w:rsid w:val="00690A34"/>
    <w:rsid w:val="00690B03"/>
    <w:rsid w:val="00693B02"/>
    <w:rsid w:val="00695781"/>
    <w:rsid w:val="006967B3"/>
    <w:rsid w:val="00696F70"/>
    <w:rsid w:val="006A03F8"/>
    <w:rsid w:val="006A145E"/>
    <w:rsid w:val="006A360F"/>
    <w:rsid w:val="006A36AD"/>
    <w:rsid w:val="006A4748"/>
    <w:rsid w:val="006A580F"/>
    <w:rsid w:val="006A7985"/>
    <w:rsid w:val="006B2237"/>
    <w:rsid w:val="006B28B4"/>
    <w:rsid w:val="006B2ED4"/>
    <w:rsid w:val="006B3663"/>
    <w:rsid w:val="006B3E9E"/>
    <w:rsid w:val="006B445F"/>
    <w:rsid w:val="006B55FF"/>
    <w:rsid w:val="006C1476"/>
    <w:rsid w:val="006C20F6"/>
    <w:rsid w:val="006C297F"/>
    <w:rsid w:val="006C2BFC"/>
    <w:rsid w:val="006C6355"/>
    <w:rsid w:val="006C7642"/>
    <w:rsid w:val="006D2992"/>
    <w:rsid w:val="006D5B88"/>
    <w:rsid w:val="006D6FEB"/>
    <w:rsid w:val="006E0565"/>
    <w:rsid w:val="006E374F"/>
    <w:rsid w:val="006E3E0A"/>
    <w:rsid w:val="006E4F3D"/>
    <w:rsid w:val="006E5616"/>
    <w:rsid w:val="006E5FC6"/>
    <w:rsid w:val="006E65BD"/>
    <w:rsid w:val="006F1464"/>
    <w:rsid w:val="006F14B1"/>
    <w:rsid w:val="006F1AE4"/>
    <w:rsid w:val="006F2ABD"/>
    <w:rsid w:val="006F303A"/>
    <w:rsid w:val="006F3464"/>
    <w:rsid w:val="006F3ADF"/>
    <w:rsid w:val="006F6C88"/>
    <w:rsid w:val="007003ED"/>
    <w:rsid w:val="00700480"/>
    <w:rsid w:val="007008C8"/>
    <w:rsid w:val="00700E78"/>
    <w:rsid w:val="00700F50"/>
    <w:rsid w:val="00701777"/>
    <w:rsid w:val="00701D9F"/>
    <w:rsid w:val="007022EF"/>
    <w:rsid w:val="00703618"/>
    <w:rsid w:val="007045BE"/>
    <w:rsid w:val="00704FAE"/>
    <w:rsid w:val="0070584D"/>
    <w:rsid w:val="00706427"/>
    <w:rsid w:val="00706473"/>
    <w:rsid w:val="0070672B"/>
    <w:rsid w:val="0071080A"/>
    <w:rsid w:val="0071122A"/>
    <w:rsid w:val="00712E59"/>
    <w:rsid w:val="0071302D"/>
    <w:rsid w:val="00714EB7"/>
    <w:rsid w:val="007151EB"/>
    <w:rsid w:val="007152AC"/>
    <w:rsid w:val="007155B1"/>
    <w:rsid w:val="00716A83"/>
    <w:rsid w:val="00717198"/>
    <w:rsid w:val="00717AAB"/>
    <w:rsid w:val="00720E60"/>
    <w:rsid w:val="0072136B"/>
    <w:rsid w:val="00725307"/>
    <w:rsid w:val="007253D4"/>
    <w:rsid w:val="007256CF"/>
    <w:rsid w:val="00730BFC"/>
    <w:rsid w:val="00731DFC"/>
    <w:rsid w:val="007328FD"/>
    <w:rsid w:val="00733FE7"/>
    <w:rsid w:val="00734224"/>
    <w:rsid w:val="007352A5"/>
    <w:rsid w:val="00735429"/>
    <w:rsid w:val="00736580"/>
    <w:rsid w:val="0073723D"/>
    <w:rsid w:val="0074079F"/>
    <w:rsid w:val="00740FE9"/>
    <w:rsid w:val="00743212"/>
    <w:rsid w:val="00745B0A"/>
    <w:rsid w:val="007509F4"/>
    <w:rsid w:val="00750E4B"/>
    <w:rsid w:val="00751087"/>
    <w:rsid w:val="007550CB"/>
    <w:rsid w:val="00755874"/>
    <w:rsid w:val="00756E20"/>
    <w:rsid w:val="00762F59"/>
    <w:rsid w:val="007644DD"/>
    <w:rsid w:val="0076515D"/>
    <w:rsid w:val="00765415"/>
    <w:rsid w:val="00773359"/>
    <w:rsid w:val="00773A43"/>
    <w:rsid w:val="00773BEF"/>
    <w:rsid w:val="00773D15"/>
    <w:rsid w:val="00776C26"/>
    <w:rsid w:val="007770AF"/>
    <w:rsid w:val="0078133B"/>
    <w:rsid w:val="00782C99"/>
    <w:rsid w:val="00783D77"/>
    <w:rsid w:val="0078407C"/>
    <w:rsid w:val="00784682"/>
    <w:rsid w:val="00784D27"/>
    <w:rsid w:val="00785BDF"/>
    <w:rsid w:val="0078618C"/>
    <w:rsid w:val="00786257"/>
    <w:rsid w:val="0078763F"/>
    <w:rsid w:val="007877AC"/>
    <w:rsid w:val="00787BA8"/>
    <w:rsid w:val="007901C0"/>
    <w:rsid w:val="00793B55"/>
    <w:rsid w:val="007940D4"/>
    <w:rsid w:val="007941B1"/>
    <w:rsid w:val="007963C1"/>
    <w:rsid w:val="00796900"/>
    <w:rsid w:val="00796EE4"/>
    <w:rsid w:val="00797496"/>
    <w:rsid w:val="007A1518"/>
    <w:rsid w:val="007A2FB0"/>
    <w:rsid w:val="007A4335"/>
    <w:rsid w:val="007A588A"/>
    <w:rsid w:val="007A6267"/>
    <w:rsid w:val="007A7DD7"/>
    <w:rsid w:val="007A7F25"/>
    <w:rsid w:val="007B08B0"/>
    <w:rsid w:val="007B1311"/>
    <w:rsid w:val="007B405D"/>
    <w:rsid w:val="007B4299"/>
    <w:rsid w:val="007B554B"/>
    <w:rsid w:val="007B5D01"/>
    <w:rsid w:val="007B5F85"/>
    <w:rsid w:val="007B621E"/>
    <w:rsid w:val="007B66B2"/>
    <w:rsid w:val="007B6CD6"/>
    <w:rsid w:val="007C0C4C"/>
    <w:rsid w:val="007C1142"/>
    <w:rsid w:val="007C12E7"/>
    <w:rsid w:val="007C4A61"/>
    <w:rsid w:val="007C6409"/>
    <w:rsid w:val="007C69FF"/>
    <w:rsid w:val="007C7836"/>
    <w:rsid w:val="007D1FDA"/>
    <w:rsid w:val="007D47EB"/>
    <w:rsid w:val="007D6E1B"/>
    <w:rsid w:val="007E003C"/>
    <w:rsid w:val="007E08CA"/>
    <w:rsid w:val="007E0A0E"/>
    <w:rsid w:val="007E14A4"/>
    <w:rsid w:val="007E38BF"/>
    <w:rsid w:val="007F046B"/>
    <w:rsid w:val="007F1B95"/>
    <w:rsid w:val="007F3F20"/>
    <w:rsid w:val="007F40E4"/>
    <w:rsid w:val="007F5752"/>
    <w:rsid w:val="007F5953"/>
    <w:rsid w:val="007F7849"/>
    <w:rsid w:val="00800CCB"/>
    <w:rsid w:val="008022FC"/>
    <w:rsid w:val="00804083"/>
    <w:rsid w:val="0080497E"/>
    <w:rsid w:val="00804F03"/>
    <w:rsid w:val="00805C3E"/>
    <w:rsid w:val="00807508"/>
    <w:rsid w:val="00810264"/>
    <w:rsid w:val="00811576"/>
    <w:rsid w:val="00811AE2"/>
    <w:rsid w:val="008124A9"/>
    <w:rsid w:val="008142B8"/>
    <w:rsid w:val="00815E36"/>
    <w:rsid w:val="0081622B"/>
    <w:rsid w:val="00816375"/>
    <w:rsid w:val="0081764C"/>
    <w:rsid w:val="008200D6"/>
    <w:rsid w:val="00820400"/>
    <w:rsid w:val="00820FBC"/>
    <w:rsid w:val="0082419F"/>
    <w:rsid w:val="00826C0E"/>
    <w:rsid w:val="00830A54"/>
    <w:rsid w:val="00830BB1"/>
    <w:rsid w:val="00830F52"/>
    <w:rsid w:val="008312A6"/>
    <w:rsid w:val="008314C6"/>
    <w:rsid w:val="008319B9"/>
    <w:rsid w:val="00832E0F"/>
    <w:rsid w:val="00834170"/>
    <w:rsid w:val="008426C3"/>
    <w:rsid w:val="00842AE3"/>
    <w:rsid w:val="00843439"/>
    <w:rsid w:val="0084458A"/>
    <w:rsid w:val="0084470E"/>
    <w:rsid w:val="008460F4"/>
    <w:rsid w:val="00846412"/>
    <w:rsid w:val="0084669B"/>
    <w:rsid w:val="00846BC3"/>
    <w:rsid w:val="00847A41"/>
    <w:rsid w:val="008534FD"/>
    <w:rsid w:val="0085598E"/>
    <w:rsid w:val="00855A6C"/>
    <w:rsid w:val="00855BCE"/>
    <w:rsid w:val="00857C6C"/>
    <w:rsid w:val="0086023D"/>
    <w:rsid w:val="00861EC3"/>
    <w:rsid w:val="008637A2"/>
    <w:rsid w:val="00863D7B"/>
    <w:rsid w:val="00863E47"/>
    <w:rsid w:val="00864150"/>
    <w:rsid w:val="00864532"/>
    <w:rsid w:val="0086460B"/>
    <w:rsid w:val="00864EF2"/>
    <w:rsid w:val="00865FD0"/>
    <w:rsid w:val="00866132"/>
    <w:rsid w:val="00866904"/>
    <w:rsid w:val="0086713E"/>
    <w:rsid w:val="00870309"/>
    <w:rsid w:val="00870BED"/>
    <w:rsid w:val="008715C9"/>
    <w:rsid w:val="008726D4"/>
    <w:rsid w:val="00873EF5"/>
    <w:rsid w:val="00874DDB"/>
    <w:rsid w:val="00874FE2"/>
    <w:rsid w:val="00876EE8"/>
    <w:rsid w:val="008801CD"/>
    <w:rsid w:val="00880DA2"/>
    <w:rsid w:val="008813C2"/>
    <w:rsid w:val="0088552D"/>
    <w:rsid w:val="0088641A"/>
    <w:rsid w:val="00887365"/>
    <w:rsid w:val="008921E2"/>
    <w:rsid w:val="008924F3"/>
    <w:rsid w:val="0089291C"/>
    <w:rsid w:val="00893EBE"/>
    <w:rsid w:val="00894240"/>
    <w:rsid w:val="00895F40"/>
    <w:rsid w:val="00896085"/>
    <w:rsid w:val="00897782"/>
    <w:rsid w:val="008A0B19"/>
    <w:rsid w:val="008A22C9"/>
    <w:rsid w:val="008A2B32"/>
    <w:rsid w:val="008A3C62"/>
    <w:rsid w:val="008A3E43"/>
    <w:rsid w:val="008A6448"/>
    <w:rsid w:val="008A69A6"/>
    <w:rsid w:val="008B0099"/>
    <w:rsid w:val="008B3399"/>
    <w:rsid w:val="008B3820"/>
    <w:rsid w:val="008B4D10"/>
    <w:rsid w:val="008B4EDC"/>
    <w:rsid w:val="008B62CA"/>
    <w:rsid w:val="008B7479"/>
    <w:rsid w:val="008C08AA"/>
    <w:rsid w:val="008C2F5D"/>
    <w:rsid w:val="008C4D67"/>
    <w:rsid w:val="008C5739"/>
    <w:rsid w:val="008C5D59"/>
    <w:rsid w:val="008C5F91"/>
    <w:rsid w:val="008C6032"/>
    <w:rsid w:val="008C67AB"/>
    <w:rsid w:val="008C7090"/>
    <w:rsid w:val="008C7CFA"/>
    <w:rsid w:val="008D2233"/>
    <w:rsid w:val="008D3FFC"/>
    <w:rsid w:val="008D5407"/>
    <w:rsid w:val="008D59AA"/>
    <w:rsid w:val="008D5C96"/>
    <w:rsid w:val="008D5ED8"/>
    <w:rsid w:val="008D6414"/>
    <w:rsid w:val="008D6527"/>
    <w:rsid w:val="008E093E"/>
    <w:rsid w:val="008E22A8"/>
    <w:rsid w:val="008E41FC"/>
    <w:rsid w:val="008E5739"/>
    <w:rsid w:val="008E72A4"/>
    <w:rsid w:val="008F148E"/>
    <w:rsid w:val="008F1500"/>
    <w:rsid w:val="008F3A22"/>
    <w:rsid w:val="008F5138"/>
    <w:rsid w:val="008F57E1"/>
    <w:rsid w:val="008F5FB6"/>
    <w:rsid w:val="008F6630"/>
    <w:rsid w:val="008F6AC8"/>
    <w:rsid w:val="00900028"/>
    <w:rsid w:val="00901EB0"/>
    <w:rsid w:val="00902C06"/>
    <w:rsid w:val="0090344C"/>
    <w:rsid w:val="009049E2"/>
    <w:rsid w:val="00904B84"/>
    <w:rsid w:val="00905120"/>
    <w:rsid w:val="00905E0D"/>
    <w:rsid w:val="0090642D"/>
    <w:rsid w:val="00906877"/>
    <w:rsid w:val="009111C4"/>
    <w:rsid w:val="00915C0E"/>
    <w:rsid w:val="00916E81"/>
    <w:rsid w:val="00917A3E"/>
    <w:rsid w:val="009208AF"/>
    <w:rsid w:val="00920E84"/>
    <w:rsid w:val="009214E7"/>
    <w:rsid w:val="00921638"/>
    <w:rsid w:val="00922470"/>
    <w:rsid w:val="00922CE5"/>
    <w:rsid w:val="00922EC6"/>
    <w:rsid w:val="00923734"/>
    <w:rsid w:val="00923871"/>
    <w:rsid w:val="00926549"/>
    <w:rsid w:val="00927E7B"/>
    <w:rsid w:val="009301FF"/>
    <w:rsid w:val="00930D90"/>
    <w:rsid w:val="009311DA"/>
    <w:rsid w:val="00931DAB"/>
    <w:rsid w:val="009326F2"/>
    <w:rsid w:val="009345D6"/>
    <w:rsid w:val="00937E6B"/>
    <w:rsid w:val="00937E7A"/>
    <w:rsid w:val="00940E81"/>
    <w:rsid w:val="00941BF2"/>
    <w:rsid w:val="00942BA0"/>
    <w:rsid w:val="00942EF8"/>
    <w:rsid w:val="00943D41"/>
    <w:rsid w:val="00944186"/>
    <w:rsid w:val="009443E9"/>
    <w:rsid w:val="00945779"/>
    <w:rsid w:val="00947308"/>
    <w:rsid w:val="00950417"/>
    <w:rsid w:val="009511EB"/>
    <w:rsid w:val="00951EF4"/>
    <w:rsid w:val="0095211D"/>
    <w:rsid w:val="00952C75"/>
    <w:rsid w:val="009538EF"/>
    <w:rsid w:val="0095547B"/>
    <w:rsid w:val="00955CBC"/>
    <w:rsid w:val="00955E64"/>
    <w:rsid w:val="00956B39"/>
    <w:rsid w:val="00961F01"/>
    <w:rsid w:val="00962BFA"/>
    <w:rsid w:val="00964A68"/>
    <w:rsid w:val="0096668D"/>
    <w:rsid w:val="00972743"/>
    <w:rsid w:val="0097355C"/>
    <w:rsid w:val="00973F33"/>
    <w:rsid w:val="009747AD"/>
    <w:rsid w:val="009755B5"/>
    <w:rsid w:val="00975FD9"/>
    <w:rsid w:val="00976015"/>
    <w:rsid w:val="009762D8"/>
    <w:rsid w:val="00976BBA"/>
    <w:rsid w:val="00976FD6"/>
    <w:rsid w:val="00977509"/>
    <w:rsid w:val="00980318"/>
    <w:rsid w:val="00980A2F"/>
    <w:rsid w:val="009816B5"/>
    <w:rsid w:val="00981EA2"/>
    <w:rsid w:val="009829BF"/>
    <w:rsid w:val="00987652"/>
    <w:rsid w:val="00987988"/>
    <w:rsid w:val="00990018"/>
    <w:rsid w:val="0099058B"/>
    <w:rsid w:val="009909A2"/>
    <w:rsid w:val="009917FD"/>
    <w:rsid w:val="00992F16"/>
    <w:rsid w:val="009939A9"/>
    <w:rsid w:val="00993D0F"/>
    <w:rsid w:val="009943CC"/>
    <w:rsid w:val="009961E1"/>
    <w:rsid w:val="00996AFA"/>
    <w:rsid w:val="009A02E5"/>
    <w:rsid w:val="009A0306"/>
    <w:rsid w:val="009A2517"/>
    <w:rsid w:val="009A30B1"/>
    <w:rsid w:val="009A4737"/>
    <w:rsid w:val="009A7237"/>
    <w:rsid w:val="009A785B"/>
    <w:rsid w:val="009A7C33"/>
    <w:rsid w:val="009B01C5"/>
    <w:rsid w:val="009B0A50"/>
    <w:rsid w:val="009B0B05"/>
    <w:rsid w:val="009B0EBA"/>
    <w:rsid w:val="009B22AC"/>
    <w:rsid w:val="009B26A1"/>
    <w:rsid w:val="009B3194"/>
    <w:rsid w:val="009B31A2"/>
    <w:rsid w:val="009B474C"/>
    <w:rsid w:val="009B5185"/>
    <w:rsid w:val="009B580D"/>
    <w:rsid w:val="009B5FAE"/>
    <w:rsid w:val="009B72A3"/>
    <w:rsid w:val="009C1156"/>
    <w:rsid w:val="009C256D"/>
    <w:rsid w:val="009C42B2"/>
    <w:rsid w:val="009C4A5B"/>
    <w:rsid w:val="009C5B40"/>
    <w:rsid w:val="009C6456"/>
    <w:rsid w:val="009C6E68"/>
    <w:rsid w:val="009C7296"/>
    <w:rsid w:val="009C750D"/>
    <w:rsid w:val="009D30A5"/>
    <w:rsid w:val="009D30C3"/>
    <w:rsid w:val="009D3341"/>
    <w:rsid w:val="009D384A"/>
    <w:rsid w:val="009D3D4F"/>
    <w:rsid w:val="009D4181"/>
    <w:rsid w:val="009D41A6"/>
    <w:rsid w:val="009D464A"/>
    <w:rsid w:val="009D46B4"/>
    <w:rsid w:val="009D7A8C"/>
    <w:rsid w:val="009D7E56"/>
    <w:rsid w:val="009E0756"/>
    <w:rsid w:val="009E170E"/>
    <w:rsid w:val="009E1DB7"/>
    <w:rsid w:val="009E2A87"/>
    <w:rsid w:val="009E5FBA"/>
    <w:rsid w:val="009E7A16"/>
    <w:rsid w:val="009F0755"/>
    <w:rsid w:val="009F1DEC"/>
    <w:rsid w:val="009F23A5"/>
    <w:rsid w:val="009F2CBA"/>
    <w:rsid w:val="009F35C0"/>
    <w:rsid w:val="009F511F"/>
    <w:rsid w:val="009F52A7"/>
    <w:rsid w:val="009F54BA"/>
    <w:rsid w:val="009F5BFA"/>
    <w:rsid w:val="009F77EE"/>
    <w:rsid w:val="009FF9F3"/>
    <w:rsid w:val="00A01238"/>
    <w:rsid w:val="00A02ED0"/>
    <w:rsid w:val="00A031CA"/>
    <w:rsid w:val="00A038BD"/>
    <w:rsid w:val="00A03A51"/>
    <w:rsid w:val="00A04488"/>
    <w:rsid w:val="00A044C4"/>
    <w:rsid w:val="00A04B0C"/>
    <w:rsid w:val="00A0658B"/>
    <w:rsid w:val="00A06FD1"/>
    <w:rsid w:val="00A07FB1"/>
    <w:rsid w:val="00A10C74"/>
    <w:rsid w:val="00A14291"/>
    <w:rsid w:val="00A152F3"/>
    <w:rsid w:val="00A15D22"/>
    <w:rsid w:val="00A17CFD"/>
    <w:rsid w:val="00A201E7"/>
    <w:rsid w:val="00A20536"/>
    <w:rsid w:val="00A221DD"/>
    <w:rsid w:val="00A225A4"/>
    <w:rsid w:val="00A22C4A"/>
    <w:rsid w:val="00A247CA"/>
    <w:rsid w:val="00A25ACA"/>
    <w:rsid w:val="00A27A40"/>
    <w:rsid w:val="00A3098A"/>
    <w:rsid w:val="00A32238"/>
    <w:rsid w:val="00A33048"/>
    <w:rsid w:val="00A34447"/>
    <w:rsid w:val="00A36A2F"/>
    <w:rsid w:val="00A37418"/>
    <w:rsid w:val="00A37F25"/>
    <w:rsid w:val="00A40275"/>
    <w:rsid w:val="00A406B6"/>
    <w:rsid w:val="00A409DF"/>
    <w:rsid w:val="00A412DC"/>
    <w:rsid w:val="00A419CC"/>
    <w:rsid w:val="00A42BBB"/>
    <w:rsid w:val="00A42F3B"/>
    <w:rsid w:val="00A4360F"/>
    <w:rsid w:val="00A44791"/>
    <w:rsid w:val="00A448CA"/>
    <w:rsid w:val="00A44978"/>
    <w:rsid w:val="00A44B08"/>
    <w:rsid w:val="00A47AA3"/>
    <w:rsid w:val="00A501D6"/>
    <w:rsid w:val="00A50CF2"/>
    <w:rsid w:val="00A542F1"/>
    <w:rsid w:val="00A550AC"/>
    <w:rsid w:val="00A554BD"/>
    <w:rsid w:val="00A55646"/>
    <w:rsid w:val="00A56900"/>
    <w:rsid w:val="00A627E3"/>
    <w:rsid w:val="00A66F5C"/>
    <w:rsid w:val="00A71149"/>
    <w:rsid w:val="00A714B8"/>
    <w:rsid w:val="00A72078"/>
    <w:rsid w:val="00A722A7"/>
    <w:rsid w:val="00A7482C"/>
    <w:rsid w:val="00A75382"/>
    <w:rsid w:val="00A75463"/>
    <w:rsid w:val="00A77093"/>
    <w:rsid w:val="00A7762C"/>
    <w:rsid w:val="00A77756"/>
    <w:rsid w:val="00A77ED1"/>
    <w:rsid w:val="00A80205"/>
    <w:rsid w:val="00A8469A"/>
    <w:rsid w:val="00A85ED3"/>
    <w:rsid w:val="00A861FB"/>
    <w:rsid w:val="00A86D67"/>
    <w:rsid w:val="00A86E5E"/>
    <w:rsid w:val="00A90B22"/>
    <w:rsid w:val="00A90D25"/>
    <w:rsid w:val="00A910FA"/>
    <w:rsid w:val="00A9368F"/>
    <w:rsid w:val="00A93F99"/>
    <w:rsid w:val="00A945A4"/>
    <w:rsid w:val="00A947C3"/>
    <w:rsid w:val="00A95280"/>
    <w:rsid w:val="00A95439"/>
    <w:rsid w:val="00A956A8"/>
    <w:rsid w:val="00A96011"/>
    <w:rsid w:val="00A964DB"/>
    <w:rsid w:val="00A97F6A"/>
    <w:rsid w:val="00AA038A"/>
    <w:rsid w:val="00AA0F9F"/>
    <w:rsid w:val="00AA1917"/>
    <w:rsid w:val="00AA19B7"/>
    <w:rsid w:val="00AA73E0"/>
    <w:rsid w:val="00AA7DEE"/>
    <w:rsid w:val="00AB11F3"/>
    <w:rsid w:val="00AB2A9D"/>
    <w:rsid w:val="00AB310C"/>
    <w:rsid w:val="00AB3A53"/>
    <w:rsid w:val="00AB4C0C"/>
    <w:rsid w:val="00AB62BB"/>
    <w:rsid w:val="00AC00C0"/>
    <w:rsid w:val="00AC21D8"/>
    <w:rsid w:val="00AC3091"/>
    <w:rsid w:val="00AC487A"/>
    <w:rsid w:val="00AC50C1"/>
    <w:rsid w:val="00AC5647"/>
    <w:rsid w:val="00AD0815"/>
    <w:rsid w:val="00AD0A55"/>
    <w:rsid w:val="00AD1791"/>
    <w:rsid w:val="00AD223C"/>
    <w:rsid w:val="00AD47A4"/>
    <w:rsid w:val="00AE07FD"/>
    <w:rsid w:val="00AE099D"/>
    <w:rsid w:val="00AE2C07"/>
    <w:rsid w:val="00AE4BC6"/>
    <w:rsid w:val="00AE5DC3"/>
    <w:rsid w:val="00AE6836"/>
    <w:rsid w:val="00AE6945"/>
    <w:rsid w:val="00AE7533"/>
    <w:rsid w:val="00AE772F"/>
    <w:rsid w:val="00AE7BA9"/>
    <w:rsid w:val="00AF02D7"/>
    <w:rsid w:val="00AF0656"/>
    <w:rsid w:val="00AF169F"/>
    <w:rsid w:val="00AF212F"/>
    <w:rsid w:val="00AF50E7"/>
    <w:rsid w:val="00AF54C0"/>
    <w:rsid w:val="00B00802"/>
    <w:rsid w:val="00B00FFF"/>
    <w:rsid w:val="00B02DEB"/>
    <w:rsid w:val="00B05114"/>
    <w:rsid w:val="00B05631"/>
    <w:rsid w:val="00B06187"/>
    <w:rsid w:val="00B07834"/>
    <w:rsid w:val="00B10621"/>
    <w:rsid w:val="00B10B80"/>
    <w:rsid w:val="00B12D19"/>
    <w:rsid w:val="00B13932"/>
    <w:rsid w:val="00B14226"/>
    <w:rsid w:val="00B14612"/>
    <w:rsid w:val="00B17D05"/>
    <w:rsid w:val="00B202EB"/>
    <w:rsid w:val="00B2057C"/>
    <w:rsid w:val="00B22665"/>
    <w:rsid w:val="00B2364C"/>
    <w:rsid w:val="00B25049"/>
    <w:rsid w:val="00B2530C"/>
    <w:rsid w:val="00B260A2"/>
    <w:rsid w:val="00B261CC"/>
    <w:rsid w:val="00B269F3"/>
    <w:rsid w:val="00B276AE"/>
    <w:rsid w:val="00B31459"/>
    <w:rsid w:val="00B3153D"/>
    <w:rsid w:val="00B31A6A"/>
    <w:rsid w:val="00B3266D"/>
    <w:rsid w:val="00B327C4"/>
    <w:rsid w:val="00B32906"/>
    <w:rsid w:val="00B32C44"/>
    <w:rsid w:val="00B341EB"/>
    <w:rsid w:val="00B353F7"/>
    <w:rsid w:val="00B402E4"/>
    <w:rsid w:val="00B42867"/>
    <w:rsid w:val="00B44A4F"/>
    <w:rsid w:val="00B44C9D"/>
    <w:rsid w:val="00B5104D"/>
    <w:rsid w:val="00B520FD"/>
    <w:rsid w:val="00B52EDB"/>
    <w:rsid w:val="00B5422D"/>
    <w:rsid w:val="00B54EAD"/>
    <w:rsid w:val="00B569F5"/>
    <w:rsid w:val="00B56BE9"/>
    <w:rsid w:val="00B57918"/>
    <w:rsid w:val="00B57A8C"/>
    <w:rsid w:val="00B57AB6"/>
    <w:rsid w:val="00B60547"/>
    <w:rsid w:val="00B6185F"/>
    <w:rsid w:val="00B61C7E"/>
    <w:rsid w:val="00B61E67"/>
    <w:rsid w:val="00B62427"/>
    <w:rsid w:val="00B64D8E"/>
    <w:rsid w:val="00B70081"/>
    <w:rsid w:val="00B70D3D"/>
    <w:rsid w:val="00B7137B"/>
    <w:rsid w:val="00B722AE"/>
    <w:rsid w:val="00B73D68"/>
    <w:rsid w:val="00B760B8"/>
    <w:rsid w:val="00B76AC9"/>
    <w:rsid w:val="00B80AC3"/>
    <w:rsid w:val="00B81287"/>
    <w:rsid w:val="00B842B4"/>
    <w:rsid w:val="00B84F3B"/>
    <w:rsid w:val="00B90B2A"/>
    <w:rsid w:val="00B94211"/>
    <w:rsid w:val="00B95477"/>
    <w:rsid w:val="00B97875"/>
    <w:rsid w:val="00BA4BA0"/>
    <w:rsid w:val="00BA5B17"/>
    <w:rsid w:val="00BA5ED4"/>
    <w:rsid w:val="00BA627E"/>
    <w:rsid w:val="00BB1EB7"/>
    <w:rsid w:val="00BB406F"/>
    <w:rsid w:val="00BB41B1"/>
    <w:rsid w:val="00BB7283"/>
    <w:rsid w:val="00BB77B3"/>
    <w:rsid w:val="00BB7F2E"/>
    <w:rsid w:val="00BC0DE5"/>
    <w:rsid w:val="00BC2B83"/>
    <w:rsid w:val="00BC3199"/>
    <w:rsid w:val="00BC4DA6"/>
    <w:rsid w:val="00BC5402"/>
    <w:rsid w:val="00BC5E9D"/>
    <w:rsid w:val="00BC644E"/>
    <w:rsid w:val="00BC6947"/>
    <w:rsid w:val="00BC6B98"/>
    <w:rsid w:val="00BD3092"/>
    <w:rsid w:val="00BD6724"/>
    <w:rsid w:val="00BE02D3"/>
    <w:rsid w:val="00BE4278"/>
    <w:rsid w:val="00BE6F93"/>
    <w:rsid w:val="00BE7F48"/>
    <w:rsid w:val="00BF02B9"/>
    <w:rsid w:val="00BF147D"/>
    <w:rsid w:val="00BF1C56"/>
    <w:rsid w:val="00BF1EC8"/>
    <w:rsid w:val="00BF2FCC"/>
    <w:rsid w:val="00BF32C2"/>
    <w:rsid w:val="00BF393E"/>
    <w:rsid w:val="00BF4A8E"/>
    <w:rsid w:val="00BF4FEC"/>
    <w:rsid w:val="00BF5A16"/>
    <w:rsid w:val="00BF5F21"/>
    <w:rsid w:val="00BF63D6"/>
    <w:rsid w:val="00C0034C"/>
    <w:rsid w:val="00C00FCC"/>
    <w:rsid w:val="00C026B3"/>
    <w:rsid w:val="00C03041"/>
    <w:rsid w:val="00C06879"/>
    <w:rsid w:val="00C06A34"/>
    <w:rsid w:val="00C07109"/>
    <w:rsid w:val="00C07827"/>
    <w:rsid w:val="00C105F9"/>
    <w:rsid w:val="00C118B8"/>
    <w:rsid w:val="00C12E74"/>
    <w:rsid w:val="00C13B26"/>
    <w:rsid w:val="00C13B72"/>
    <w:rsid w:val="00C1471A"/>
    <w:rsid w:val="00C149B8"/>
    <w:rsid w:val="00C15BC8"/>
    <w:rsid w:val="00C15DBD"/>
    <w:rsid w:val="00C16239"/>
    <w:rsid w:val="00C163F7"/>
    <w:rsid w:val="00C17672"/>
    <w:rsid w:val="00C208F1"/>
    <w:rsid w:val="00C20EF8"/>
    <w:rsid w:val="00C2128E"/>
    <w:rsid w:val="00C2266A"/>
    <w:rsid w:val="00C22F24"/>
    <w:rsid w:val="00C247D2"/>
    <w:rsid w:val="00C24AF5"/>
    <w:rsid w:val="00C26021"/>
    <w:rsid w:val="00C261FE"/>
    <w:rsid w:val="00C26ADE"/>
    <w:rsid w:val="00C30165"/>
    <w:rsid w:val="00C30BB1"/>
    <w:rsid w:val="00C30DC5"/>
    <w:rsid w:val="00C312F4"/>
    <w:rsid w:val="00C31E86"/>
    <w:rsid w:val="00C321A9"/>
    <w:rsid w:val="00C32C27"/>
    <w:rsid w:val="00C33B6B"/>
    <w:rsid w:val="00C34110"/>
    <w:rsid w:val="00C345CF"/>
    <w:rsid w:val="00C3492D"/>
    <w:rsid w:val="00C368F4"/>
    <w:rsid w:val="00C37012"/>
    <w:rsid w:val="00C40D0E"/>
    <w:rsid w:val="00C410D6"/>
    <w:rsid w:val="00C41D2E"/>
    <w:rsid w:val="00C41DF4"/>
    <w:rsid w:val="00C4287F"/>
    <w:rsid w:val="00C4364C"/>
    <w:rsid w:val="00C4523B"/>
    <w:rsid w:val="00C46E9C"/>
    <w:rsid w:val="00C50E1C"/>
    <w:rsid w:val="00C52308"/>
    <w:rsid w:val="00C54512"/>
    <w:rsid w:val="00C54C31"/>
    <w:rsid w:val="00C577A8"/>
    <w:rsid w:val="00C57B86"/>
    <w:rsid w:val="00C622E6"/>
    <w:rsid w:val="00C63A35"/>
    <w:rsid w:val="00C63C8F"/>
    <w:rsid w:val="00C63D7C"/>
    <w:rsid w:val="00C65478"/>
    <w:rsid w:val="00C65683"/>
    <w:rsid w:val="00C661B3"/>
    <w:rsid w:val="00C66B39"/>
    <w:rsid w:val="00C66FA8"/>
    <w:rsid w:val="00C67DB9"/>
    <w:rsid w:val="00C716D4"/>
    <w:rsid w:val="00C71824"/>
    <w:rsid w:val="00C71A72"/>
    <w:rsid w:val="00C7223E"/>
    <w:rsid w:val="00C72617"/>
    <w:rsid w:val="00C729F4"/>
    <w:rsid w:val="00C7610A"/>
    <w:rsid w:val="00C761CF"/>
    <w:rsid w:val="00C7622E"/>
    <w:rsid w:val="00C77DB6"/>
    <w:rsid w:val="00C80C71"/>
    <w:rsid w:val="00C83DEA"/>
    <w:rsid w:val="00C91062"/>
    <w:rsid w:val="00C92000"/>
    <w:rsid w:val="00C92563"/>
    <w:rsid w:val="00C92EC4"/>
    <w:rsid w:val="00C93B78"/>
    <w:rsid w:val="00C94725"/>
    <w:rsid w:val="00C956C7"/>
    <w:rsid w:val="00CA0D4C"/>
    <w:rsid w:val="00CA2509"/>
    <w:rsid w:val="00CA2673"/>
    <w:rsid w:val="00CA268E"/>
    <w:rsid w:val="00CA5FDE"/>
    <w:rsid w:val="00CA674B"/>
    <w:rsid w:val="00CB03D1"/>
    <w:rsid w:val="00CB06DF"/>
    <w:rsid w:val="00CB1AFC"/>
    <w:rsid w:val="00CB466B"/>
    <w:rsid w:val="00CB67D5"/>
    <w:rsid w:val="00CC0224"/>
    <w:rsid w:val="00CC1140"/>
    <w:rsid w:val="00CC187A"/>
    <w:rsid w:val="00CC370B"/>
    <w:rsid w:val="00CC49F9"/>
    <w:rsid w:val="00CC4D2F"/>
    <w:rsid w:val="00CC4EFC"/>
    <w:rsid w:val="00CC609C"/>
    <w:rsid w:val="00CC7464"/>
    <w:rsid w:val="00CC76D9"/>
    <w:rsid w:val="00CC7F6E"/>
    <w:rsid w:val="00CD004A"/>
    <w:rsid w:val="00CD09B0"/>
    <w:rsid w:val="00CD1B0E"/>
    <w:rsid w:val="00CD30DC"/>
    <w:rsid w:val="00CD3866"/>
    <w:rsid w:val="00CD4E61"/>
    <w:rsid w:val="00CD541E"/>
    <w:rsid w:val="00CD5C22"/>
    <w:rsid w:val="00CD79C1"/>
    <w:rsid w:val="00CD7C1C"/>
    <w:rsid w:val="00CE7371"/>
    <w:rsid w:val="00CF26F9"/>
    <w:rsid w:val="00CF2C4A"/>
    <w:rsid w:val="00CF2EFC"/>
    <w:rsid w:val="00CF3E18"/>
    <w:rsid w:val="00CF46F8"/>
    <w:rsid w:val="00CF56B6"/>
    <w:rsid w:val="00CF669A"/>
    <w:rsid w:val="00D0380F"/>
    <w:rsid w:val="00D1266A"/>
    <w:rsid w:val="00D12876"/>
    <w:rsid w:val="00D142D5"/>
    <w:rsid w:val="00D14BD0"/>
    <w:rsid w:val="00D15A06"/>
    <w:rsid w:val="00D21AFC"/>
    <w:rsid w:val="00D229AB"/>
    <w:rsid w:val="00D23331"/>
    <w:rsid w:val="00D23D6A"/>
    <w:rsid w:val="00D24D04"/>
    <w:rsid w:val="00D308C7"/>
    <w:rsid w:val="00D30DA6"/>
    <w:rsid w:val="00D318BC"/>
    <w:rsid w:val="00D31D60"/>
    <w:rsid w:val="00D31F24"/>
    <w:rsid w:val="00D32197"/>
    <w:rsid w:val="00D321C1"/>
    <w:rsid w:val="00D34189"/>
    <w:rsid w:val="00D3503D"/>
    <w:rsid w:val="00D35950"/>
    <w:rsid w:val="00D36E11"/>
    <w:rsid w:val="00D37EB6"/>
    <w:rsid w:val="00D403EC"/>
    <w:rsid w:val="00D42475"/>
    <w:rsid w:val="00D43543"/>
    <w:rsid w:val="00D437FA"/>
    <w:rsid w:val="00D44096"/>
    <w:rsid w:val="00D443CB"/>
    <w:rsid w:val="00D459AD"/>
    <w:rsid w:val="00D47AD3"/>
    <w:rsid w:val="00D50216"/>
    <w:rsid w:val="00D50AE8"/>
    <w:rsid w:val="00D5595B"/>
    <w:rsid w:val="00D579AF"/>
    <w:rsid w:val="00D60E12"/>
    <w:rsid w:val="00D60EC4"/>
    <w:rsid w:val="00D61C47"/>
    <w:rsid w:val="00D63978"/>
    <w:rsid w:val="00D65078"/>
    <w:rsid w:val="00D7003F"/>
    <w:rsid w:val="00D70210"/>
    <w:rsid w:val="00D71203"/>
    <w:rsid w:val="00D733A3"/>
    <w:rsid w:val="00D74779"/>
    <w:rsid w:val="00D763B5"/>
    <w:rsid w:val="00D76867"/>
    <w:rsid w:val="00D76F95"/>
    <w:rsid w:val="00D776A5"/>
    <w:rsid w:val="00D81DB3"/>
    <w:rsid w:val="00D822B3"/>
    <w:rsid w:val="00D828D4"/>
    <w:rsid w:val="00D83DEA"/>
    <w:rsid w:val="00D851A8"/>
    <w:rsid w:val="00D85A41"/>
    <w:rsid w:val="00D91EF4"/>
    <w:rsid w:val="00D9351F"/>
    <w:rsid w:val="00D94B1D"/>
    <w:rsid w:val="00D96454"/>
    <w:rsid w:val="00D96F20"/>
    <w:rsid w:val="00D97B44"/>
    <w:rsid w:val="00DA0E88"/>
    <w:rsid w:val="00DA1409"/>
    <w:rsid w:val="00DA1C87"/>
    <w:rsid w:val="00DA2123"/>
    <w:rsid w:val="00DA34CF"/>
    <w:rsid w:val="00DA3E4D"/>
    <w:rsid w:val="00DA5EA2"/>
    <w:rsid w:val="00DA6F1E"/>
    <w:rsid w:val="00DA73BD"/>
    <w:rsid w:val="00DA7638"/>
    <w:rsid w:val="00DB00F0"/>
    <w:rsid w:val="00DB04DA"/>
    <w:rsid w:val="00DB0AD3"/>
    <w:rsid w:val="00DB1B7D"/>
    <w:rsid w:val="00DB2984"/>
    <w:rsid w:val="00DB4A1C"/>
    <w:rsid w:val="00DB692E"/>
    <w:rsid w:val="00DC09BD"/>
    <w:rsid w:val="00DC1435"/>
    <w:rsid w:val="00DC1D5A"/>
    <w:rsid w:val="00DC1F62"/>
    <w:rsid w:val="00DC6D28"/>
    <w:rsid w:val="00DD2EE4"/>
    <w:rsid w:val="00DD3D47"/>
    <w:rsid w:val="00DD4676"/>
    <w:rsid w:val="00DD4B8B"/>
    <w:rsid w:val="00DE0BBA"/>
    <w:rsid w:val="00DE0FD8"/>
    <w:rsid w:val="00DE1F69"/>
    <w:rsid w:val="00DE25C3"/>
    <w:rsid w:val="00DE2FF6"/>
    <w:rsid w:val="00DE3EB5"/>
    <w:rsid w:val="00DE6DDB"/>
    <w:rsid w:val="00DE7626"/>
    <w:rsid w:val="00DF15E8"/>
    <w:rsid w:val="00DF3D83"/>
    <w:rsid w:val="00DF4000"/>
    <w:rsid w:val="00DF5634"/>
    <w:rsid w:val="00DF70BB"/>
    <w:rsid w:val="00DF7C2B"/>
    <w:rsid w:val="00DF7CE4"/>
    <w:rsid w:val="00E0140C"/>
    <w:rsid w:val="00E0189E"/>
    <w:rsid w:val="00E018BC"/>
    <w:rsid w:val="00E026E4"/>
    <w:rsid w:val="00E02D85"/>
    <w:rsid w:val="00E03FB5"/>
    <w:rsid w:val="00E06065"/>
    <w:rsid w:val="00E10033"/>
    <w:rsid w:val="00E116B5"/>
    <w:rsid w:val="00E12594"/>
    <w:rsid w:val="00E12E72"/>
    <w:rsid w:val="00E15511"/>
    <w:rsid w:val="00E162BA"/>
    <w:rsid w:val="00E1727B"/>
    <w:rsid w:val="00E1747A"/>
    <w:rsid w:val="00E2070A"/>
    <w:rsid w:val="00E20C2B"/>
    <w:rsid w:val="00E20FD9"/>
    <w:rsid w:val="00E216E9"/>
    <w:rsid w:val="00E22E7F"/>
    <w:rsid w:val="00E23604"/>
    <w:rsid w:val="00E2657B"/>
    <w:rsid w:val="00E26F1F"/>
    <w:rsid w:val="00E31144"/>
    <w:rsid w:val="00E316F1"/>
    <w:rsid w:val="00E31BE6"/>
    <w:rsid w:val="00E32BB5"/>
    <w:rsid w:val="00E36F95"/>
    <w:rsid w:val="00E37445"/>
    <w:rsid w:val="00E37B7E"/>
    <w:rsid w:val="00E41017"/>
    <w:rsid w:val="00E42947"/>
    <w:rsid w:val="00E42EA1"/>
    <w:rsid w:val="00E43531"/>
    <w:rsid w:val="00E4412E"/>
    <w:rsid w:val="00E44390"/>
    <w:rsid w:val="00E45366"/>
    <w:rsid w:val="00E46C46"/>
    <w:rsid w:val="00E46C8E"/>
    <w:rsid w:val="00E47E64"/>
    <w:rsid w:val="00E51DDA"/>
    <w:rsid w:val="00E55F12"/>
    <w:rsid w:val="00E62A18"/>
    <w:rsid w:val="00E6322B"/>
    <w:rsid w:val="00E66991"/>
    <w:rsid w:val="00E70CFC"/>
    <w:rsid w:val="00E70E63"/>
    <w:rsid w:val="00E722BA"/>
    <w:rsid w:val="00E731A9"/>
    <w:rsid w:val="00E734FB"/>
    <w:rsid w:val="00E744F7"/>
    <w:rsid w:val="00E809EA"/>
    <w:rsid w:val="00E80F35"/>
    <w:rsid w:val="00E81D43"/>
    <w:rsid w:val="00E827A5"/>
    <w:rsid w:val="00E82FA3"/>
    <w:rsid w:val="00E835CC"/>
    <w:rsid w:val="00E84658"/>
    <w:rsid w:val="00E85B08"/>
    <w:rsid w:val="00E8637B"/>
    <w:rsid w:val="00E8789F"/>
    <w:rsid w:val="00E87DCD"/>
    <w:rsid w:val="00E9062F"/>
    <w:rsid w:val="00E9182C"/>
    <w:rsid w:val="00E91B89"/>
    <w:rsid w:val="00E91FF6"/>
    <w:rsid w:val="00E92AC4"/>
    <w:rsid w:val="00E93AA4"/>
    <w:rsid w:val="00E93EAE"/>
    <w:rsid w:val="00E9475B"/>
    <w:rsid w:val="00E95E55"/>
    <w:rsid w:val="00E96806"/>
    <w:rsid w:val="00E96D7E"/>
    <w:rsid w:val="00E97A17"/>
    <w:rsid w:val="00E97F28"/>
    <w:rsid w:val="00EA0397"/>
    <w:rsid w:val="00EA1539"/>
    <w:rsid w:val="00EA27E5"/>
    <w:rsid w:val="00EA2B2F"/>
    <w:rsid w:val="00EA393F"/>
    <w:rsid w:val="00EA3969"/>
    <w:rsid w:val="00EA3E96"/>
    <w:rsid w:val="00EA4B93"/>
    <w:rsid w:val="00EA4C36"/>
    <w:rsid w:val="00EA5A04"/>
    <w:rsid w:val="00EA5B26"/>
    <w:rsid w:val="00EA5CDB"/>
    <w:rsid w:val="00EA667E"/>
    <w:rsid w:val="00EA6BE5"/>
    <w:rsid w:val="00EA6C83"/>
    <w:rsid w:val="00EA6F94"/>
    <w:rsid w:val="00EA7178"/>
    <w:rsid w:val="00EB1641"/>
    <w:rsid w:val="00EB18A1"/>
    <w:rsid w:val="00EB439A"/>
    <w:rsid w:val="00EB4A55"/>
    <w:rsid w:val="00EC0FE1"/>
    <w:rsid w:val="00EC16E7"/>
    <w:rsid w:val="00EC21FF"/>
    <w:rsid w:val="00EC2855"/>
    <w:rsid w:val="00EC2CBB"/>
    <w:rsid w:val="00EC4538"/>
    <w:rsid w:val="00EC456B"/>
    <w:rsid w:val="00EC5C58"/>
    <w:rsid w:val="00EC7116"/>
    <w:rsid w:val="00ED024D"/>
    <w:rsid w:val="00ED2DD1"/>
    <w:rsid w:val="00ED4848"/>
    <w:rsid w:val="00ED6ABD"/>
    <w:rsid w:val="00ED774C"/>
    <w:rsid w:val="00EE03B7"/>
    <w:rsid w:val="00EE281B"/>
    <w:rsid w:val="00EF0A5E"/>
    <w:rsid w:val="00EF3B0A"/>
    <w:rsid w:val="00EF4334"/>
    <w:rsid w:val="00EF45D4"/>
    <w:rsid w:val="00EF5E2B"/>
    <w:rsid w:val="00EF61B5"/>
    <w:rsid w:val="00EF6409"/>
    <w:rsid w:val="00EF659C"/>
    <w:rsid w:val="00EF6819"/>
    <w:rsid w:val="00EF6B67"/>
    <w:rsid w:val="00EF7F16"/>
    <w:rsid w:val="00F01177"/>
    <w:rsid w:val="00F03105"/>
    <w:rsid w:val="00F04EED"/>
    <w:rsid w:val="00F05916"/>
    <w:rsid w:val="00F07B69"/>
    <w:rsid w:val="00F10A58"/>
    <w:rsid w:val="00F11A1F"/>
    <w:rsid w:val="00F12F73"/>
    <w:rsid w:val="00F132B3"/>
    <w:rsid w:val="00F13A27"/>
    <w:rsid w:val="00F1464D"/>
    <w:rsid w:val="00F1587B"/>
    <w:rsid w:val="00F15A05"/>
    <w:rsid w:val="00F21917"/>
    <w:rsid w:val="00F228B7"/>
    <w:rsid w:val="00F23CA1"/>
    <w:rsid w:val="00F24BD1"/>
    <w:rsid w:val="00F24BE1"/>
    <w:rsid w:val="00F27A50"/>
    <w:rsid w:val="00F31082"/>
    <w:rsid w:val="00F312AA"/>
    <w:rsid w:val="00F31C21"/>
    <w:rsid w:val="00F31D34"/>
    <w:rsid w:val="00F32303"/>
    <w:rsid w:val="00F323A5"/>
    <w:rsid w:val="00F329BE"/>
    <w:rsid w:val="00F32B4F"/>
    <w:rsid w:val="00F32DC9"/>
    <w:rsid w:val="00F3489B"/>
    <w:rsid w:val="00F34979"/>
    <w:rsid w:val="00F359CF"/>
    <w:rsid w:val="00F35DC8"/>
    <w:rsid w:val="00F35EDE"/>
    <w:rsid w:val="00F37101"/>
    <w:rsid w:val="00F37C9F"/>
    <w:rsid w:val="00F44DAC"/>
    <w:rsid w:val="00F45184"/>
    <w:rsid w:val="00F4581D"/>
    <w:rsid w:val="00F46C6D"/>
    <w:rsid w:val="00F47C78"/>
    <w:rsid w:val="00F510DE"/>
    <w:rsid w:val="00F53406"/>
    <w:rsid w:val="00F547D7"/>
    <w:rsid w:val="00F56891"/>
    <w:rsid w:val="00F57599"/>
    <w:rsid w:val="00F61DDE"/>
    <w:rsid w:val="00F621CF"/>
    <w:rsid w:val="00F62C7E"/>
    <w:rsid w:val="00F63C2F"/>
    <w:rsid w:val="00F65A49"/>
    <w:rsid w:val="00F65D93"/>
    <w:rsid w:val="00F66433"/>
    <w:rsid w:val="00F67149"/>
    <w:rsid w:val="00F70197"/>
    <w:rsid w:val="00F72280"/>
    <w:rsid w:val="00F740C3"/>
    <w:rsid w:val="00F74F29"/>
    <w:rsid w:val="00F75786"/>
    <w:rsid w:val="00F75F50"/>
    <w:rsid w:val="00F76580"/>
    <w:rsid w:val="00F76710"/>
    <w:rsid w:val="00F77698"/>
    <w:rsid w:val="00F852CD"/>
    <w:rsid w:val="00F85397"/>
    <w:rsid w:val="00F85F24"/>
    <w:rsid w:val="00F87C2F"/>
    <w:rsid w:val="00F90F9E"/>
    <w:rsid w:val="00F925E3"/>
    <w:rsid w:val="00F92C43"/>
    <w:rsid w:val="00F93303"/>
    <w:rsid w:val="00F939E6"/>
    <w:rsid w:val="00F9569B"/>
    <w:rsid w:val="00F965C7"/>
    <w:rsid w:val="00F966B6"/>
    <w:rsid w:val="00F97B93"/>
    <w:rsid w:val="00FA1341"/>
    <w:rsid w:val="00FA1D4E"/>
    <w:rsid w:val="00FA3399"/>
    <w:rsid w:val="00FA39A9"/>
    <w:rsid w:val="00FA6A58"/>
    <w:rsid w:val="00FA706A"/>
    <w:rsid w:val="00FA7519"/>
    <w:rsid w:val="00FB19AB"/>
    <w:rsid w:val="00FB1E47"/>
    <w:rsid w:val="00FB337F"/>
    <w:rsid w:val="00FB39B9"/>
    <w:rsid w:val="00FB470E"/>
    <w:rsid w:val="00FB4CDE"/>
    <w:rsid w:val="00FB552D"/>
    <w:rsid w:val="00FB580D"/>
    <w:rsid w:val="00FB6327"/>
    <w:rsid w:val="00FB6CD2"/>
    <w:rsid w:val="00FB6E75"/>
    <w:rsid w:val="00FB7062"/>
    <w:rsid w:val="00FC0106"/>
    <w:rsid w:val="00FC0B8E"/>
    <w:rsid w:val="00FC0E79"/>
    <w:rsid w:val="00FC1D84"/>
    <w:rsid w:val="00FC2098"/>
    <w:rsid w:val="00FC4773"/>
    <w:rsid w:val="00FC4B06"/>
    <w:rsid w:val="00FC4B9F"/>
    <w:rsid w:val="00FC63D9"/>
    <w:rsid w:val="00FC67B6"/>
    <w:rsid w:val="00FC75BA"/>
    <w:rsid w:val="00FC7A63"/>
    <w:rsid w:val="00FD27C1"/>
    <w:rsid w:val="00FD2B00"/>
    <w:rsid w:val="00FD3EC4"/>
    <w:rsid w:val="00FD4CDC"/>
    <w:rsid w:val="00FD51F6"/>
    <w:rsid w:val="00FD6016"/>
    <w:rsid w:val="00FE08DF"/>
    <w:rsid w:val="00FE42FC"/>
    <w:rsid w:val="00FE702E"/>
    <w:rsid w:val="00FE7F21"/>
    <w:rsid w:val="00FF0C50"/>
    <w:rsid w:val="00FF3F9C"/>
    <w:rsid w:val="00FF4ACB"/>
    <w:rsid w:val="00FF5C76"/>
    <w:rsid w:val="00FF6F22"/>
    <w:rsid w:val="014832AF"/>
    <w:rsid w:val="0149B077"/>
    <w:rsid w:val="014ADDE7"/>
    <w:rsid w:val="0193A05C"/>
    <w:rsid w:val="01A325E4"/>
    <w:rsid w:val="01EE30F2"/>
    <w:rsid w:val="01FC99B5"/>
    <w:rsid w:val="02129A56"/>
    <w:rsid w:val="0254DB1E"/>
    <w:rsid w:val="025880FA"/>
    <w:rsid w:val="026D00A2"/>
    <w:rsid w:val="0279C13E"/>
    <w:rsid w:val="02A6FCD3"/>
    <w:rsid w:val="03037A1A"/>
    <w:rsid w:val="030C8A82"/>
    <w:rsid w:val="0332FF24"/>
    <w:rsid w:val="03D44D82"/>
    <w:rsid w:val="0496A8AE"/>
    <w:rsid w:val="04E23C49"/>
    <w:rsid w:val="04E2B038"/>
    <w:rsid w:val="04EA62FB"/>
    <w:rsid w:val="04F2C401"/>
    <w:rsid w:val="050EBDF3"/>
    <w:rsid w:val="05278BE9"/>
    <w:rsid w:val="06FE9297"/>
    <w:rsid w:val="07B33851"/>
    <w:rsid w:val="09892566"/>
    <w:rsid w:val="09B2D140"/>
    <w:rsid w:val="09DB163C"/>
    <w:rsid w:val="0A363359"/>
    <w:rsid w:val="0AD5EC98"/>
    <w:rsid w:val="0B2D9539"/>
    <w:rsid w:val="0BA8317E"/>
    <w:rsid w:val="0C097CFE"/>
    <w:rsid w:val="0CA93384"/>
    <w:rsid w:val="0D6DD41B"/>
    <w:rsid w:val="0D7E3848"/>
    <w:rsid w:val="0D8B15B0"/>
    <w:rsid w:val="0DC3FE1E"/>
    <w:rsid w:val="0E13DE9C"/>
    <w:rsid w:val="0EA7388C"/>
    <w:rsid w:val="0EDE0C02"/>
    <w:rsid w:val="0FA0CF7B"/>
    <w:rsid w:val="0FD92E9D"/>
    <w:rsid w:val="0FF12440"/>
    <w:rsid w:val="1040507A"/>
    <w:rsid w:val="1045A1A0"/>
    <w:rsid w:val="10CD490E"/>
    <w:rsid w:val="10F712EC"/>
    <w:rsid w:val="112AA60C"/>
    <w:rsid w:val="112AC797"/>
    <w:rsid w:val="11693E61"/>
    <w:rsid w:val="116AB867"/>
    <w:rsid w:val="11E69596"/>
    <w:rsid w:val="12CB58DB"/>
    <w:rsid w:val="1308A929"/>
    <w:rsid w:val="13B56AF6"/>
    <w:rsid w:val="13FC621D"/>
    <w:rsid w:val="144A62EB"/>
    <w:rsid w:val="1452173F"/>
    <w:rsid w:val="14E4B882"/>
    <w:rsid w:val="15F27A45"/>
    <w:rsid w:val="16EF0ACB"/>
    <w:rsid w:val="17251FF3"/>
    <w:rsid w:val="18351C9C"/>
    <w:rsid w:val="1840014F"/>
    <w:rsid w:val="1847FED5"/>
    <w:rsid w:val="18BA44C2"/>
    <w:rsid w:val="1A00E023"/>
    <w:rsid w:val="1A0659E2"/>
    <w:rsid w:val="1B0DD329"/>
    <w:rsid w:val="1B2AE69D"/>
    <w:rsid w:val="1B6FDD98"/>
    <w:rsid w:val="1B7F9F97"/>
    <w:rsid w:val="1BCC3B04"/>
    <w:rsid w:val="1C21578D"/>
    <w:rsid w:val="1C52C3E5"/>
    <w:rsid w:val="1C602259"/>
    <w:rsid w:val="1C6AE7DD"/>
    <w:rsid w:val="1CA49AC8"/>
    <w:rsid w:val="1D4B4FEC"/>
    <w:rsid w:val="1D81D6DA"/>
    <w:rsid w:val="1D8BE56B"/>
    <w:rsid w:val="1DB2F425"/>
    <w:rsid w:val="1E306976"/>
    <w:rsid w:val="1FFE57C0"/>
    <w:rsid w:val="1FFFF0B3"/>
    <w:rsid w:val="201CD88A"/>
    <w:rsid w:val="20502D54"/>
    <w:rsid w:val="2078A5DA"/>
    <w:rsid w:val="20862B69"/>
    <w:rsid w:val="213B51E6"/>
    <w:rsid w:val="21A290E6"/>
    <w:rsid w:val="21DBF475"/>
    <w:rsid w:val="21EAC858"/>
    <w:rsid w:val="2215E66B"/>
    <w:rsid w:val="2274EF90"/>
    <w:rsid w:val="22CD6781"/>
    <w:rsid w:val="232E4DBC"/>
    <w:rsid w:val="23785C38"/>
    <w:rsid w:val="24483224"/>
    <w:rsid w:val="24A71C55"/>
    <w:rsid w:val="24B8CB88"/>
    <w:rsid w:val="24CDD3FF"/>
    <w:rsid w:val="24FC3195"/>
    <w:rsid w:val="254E8873"/>
    <w:rsid w:val="25A8EA3F"/>
    <w:rsid w:val="25B97B03"/>
    <w:rsid w:val="261F4AFA"/>
    <w:rsid w:val="262D1AA0"/>
    <w:rsid w:val="26CC18AF"/>
    <w:rsid w:val="27142AEA"/>
    <w:rsid w:val="273D6692"/>
    <w:rsid w:val="2748AF19"/>
    <w:rsid w:val="281C3375"/>
    <w:rsid w:val="2881A70C"/>
    <w:rsid w:val="28B3B634"/>
    <w:rsid w:val="28DC429D"/>
    <w:rsid w:val="291796FD"/>
    <w:rsid w:val="2928F5BB"/>
    <w:rsid w:val="295253C2"/>
    <w:rsid w:val="29AA2EC0"/>
    <w:rsid w:val="29CE0704"/>
    <w:rsid w:val="2A0B6B3C"/>
    <w:rsid w:val="2A4E88C8"/>
    <w:rsid w:val="2A8B5F51"/>
    <w:rsid w:val="2AD1FB08"/>
    <w:rsid w:val="2ADD0119"/>
    <w:rsid w:val="2AF1299C"/>
    <w:rsid w:val="2AF33FFD"/>
    <w:rsid w:val="2BF26FD8"/>
    <w:rsid w:val="2C033F5A"/>
    <w:rsid w:val="2C1D5DC1"/>
    <w:rsid w:val="2C203284"/>
    <w:rsid w:val="2C5D1CDF"/>
    <w:rsid w:val="2C8C17E2"/>
    <w:rsid w:val="2CC61D81"/>
    <w:rsid w:val="2CD0CC53"/>
    <w:rsid w:val="2CEEB240"/>
    <w:rsid w:val="2D4D8872"/>
    <w:rsid w:val="2D5460D2"/>
    <w:rsid w:val="2DBB0696"/>
    <w:rsid w:val="2DDD9028"/>
    <w:rsid w:val="2E2DD4E2"/>
    <w:rsid w:val="2E624F00"/>
    <w:rsid w:val="2EA34ACB"/>
    <w:rsid w:val="2EB4CDD9"/>
    <w:rsid w:val="2F4B83B7"/>
    <w:rsid w:val="2F5A7C5D"/>
    <w:rsid w:val="2FF4E9A7"/>
    <w:rsid w:val="308027B6"/>
    <w:rsid w:val="30D7F8CB"/>
    <w:rsid w:val="30E0DD56"/>
    <w:rsid w:val="30EEB50A"/>
    <w:rsid w:val="310F7852"/>
    <w:rsid w:val="31429910"/>
    <w:rsid w:val="31861B88"/>
    <w:rsid w:val="31A669BD"/>
    <w:rsid w:val="32B953E9"/>
    <w:rsid w:val="33577787"/>
    <w:rsid w:val="33655482"/>
    <w:rsid w:val="338A1515"/>
    <w:rsid w:val="33951176"/>
    <w:rsid w:val="33C202C8"/>
    <w:rsid w:val="33DE3B56"/>
    <w:rsid w:val="342D56D1"/>
    <w:rsid w:val="34A27508"/>
    <w:rsid w:val="34C5800D"/>
    <w:rsid w:val="34DBD9FA"/>
    <w:rsid w:val="34F7632B"/>
    <w:rsid w:val="35774976"/>
    <w:rsid w:val="35B873B2"/>
    <w:rsid w:val="35D4685C"/>
    <w:rsid w:val="3632E2AE"/>
    <w:rsid w:val="36F680E3"/>
    <w:rsid w:val="37DEABCE"/>
    <w:rsid w:val="397FC40B"/>
    <w:rsid w:val="39E7E214"/>
    <w:rsid w:val="3A0D2E09"/>
    <w:rsid w:val="3A4690D2"/>
    <w:rsid w:val="3AE3083B"/>
    <w:rsid w:val="3B4B7F82"/>
    <w:rsid w:val="3B4C84F8"/>
    <w:rsid w:val="3B55265D"/>
    <w:rsid w:val="3B6F146F"/>
    <w:rsid w:val="3BBD3F2E"/>
    <w:rsid w:val="3BD242BD"/>
    <w:rsid w:val="3BE9E30D"/>
    <w:rsid w:val="3C00FEF7"/>
    <w:rsid w:val="3CAD78BF"/>
    <w:rsid w:val="3CD6A49F"/>
    <w:rsid w:val="3CDBA4D6"/>
    <w:rsid w:val="3CFF04AD"/>
    <w:rsid w:val="3D0C9036"/>
    <w:rsid w:val="3D214FDB"/>
    <w:rsid w:val="3D23AA56"/>
    <w:rsid w:val="3D2B6994"/>
    <w:rsid w:val="3D365C90"/>
    <w:rsid w:val="3D3EE180"/>
    <w:rsid w:val="3D5432B9"/>
    <w:rsid w:val="3E26BBA0"/>
    <w:rsid w:val="3E4C09C7"/>
    <w:rsid w:val="3E5DF892"/>
    <w:rsid w:val="3EFD61C5"/>
    <w:rsid w:val="3FBD92E4"/>
    <w:rsid w:val="3FF36EDF"/>
    <w:rsid w:val="4014AB1B"/>
    <w:rsid w:val="404EA634"/>
    <w:rsid w:val="4089D03E"/>
    <w:rsid w:val="40D99F7E"/>
    <w:rsid w:val="41CF6688"/>
    <w:rsid w:val="421E74D1"/>
    <w:rsid w:val="42ACBBB0"/>
    <w:rsid w:val="430627FB"/>
    <w:rsid w:val="43858536"/>
    <w:rsid w:val="43A4BD1B"/>
    <w:rsid w:val="44A61D3F"/>
    <w:rsid w:val="458261E3"/>
    <w:rsid w:val="4589CDA0"/>
    <w:rsid w:val="45D9B2FE"/>
    <w:rsid w:val="461D095A"/>
    <w:rsid w:val="46B833F4"/>
    <w:rsid w:val="4713F17F"/>
    <w:rsid w:val="47F0FDF1"/>
    <w:rsid w:val="480136D5"/>
    <w:rsid w:val="4865FEA4"/>
    <w:rsid w:val="48687FD9"/>
    <w:rsid w:val="48E49666"/>
    <w:rsid w:val="48F0A7E0"/>
    <w:rsid w:val="490A0BD8"/>
    <w:rsid w:val="49852453"/>
    <w:rsid w:val="4988BAD0"/>
    <w:rsid w:val="4997B8FA"/>
    <w:rsid w:val="4A793F88"/>
    <w:rsid w:val="4A8BF920"/>
    <w:rsid w:val="4B80AD8E"/>
    <w:rsid w:val="4C04CC7A"/>
    <w:rsid w:val="4C241753"/>
    <w:rsid w:val="4CB753AA"/>
    <w:rsid w:val="4D12A91D"/>
    <w:rsid w:val="4D7BAADF"/>
    <w:rsid w:val="4D8E3233"/>
    <w:rsid w:val="4D92E292"/>
    <w:rsid w:val="4E39CE2F"/>
    <w:rsid w:val="4E9EFAA0"/>
    <w:rsid w:val="4EF8B7D9"/>
    <w:rsid w:val="4F253203"/>
    <w:rsid w:val="4F330D4C"/>
    <w:rsid w:val="4F722E3F"/>
    <w:rsid w:val="4F7FE20A"/>
    <w:rsid w:val="4FA861C0"/>
    <w:rsid w:val="4FE251DE"/>
    <w:rsid w:val="4FFA3AD6"/>
    <w:rsid w:val="505A27E9"/>
    <w:rsid w:val="508854B1"/>
    <w:rsid w:val="50F99D16"/>
    <w:rsid w:val="52054283"/>
    <w:rsid w:val="5220C4C5"/>
    <w:rsid w:val="5245D5BC"/>
    <w:rsid w:val="52BE3B06"/>
    <w:rsid w:val="5321D559"/>
    <w:rsid w:val="5352F31D"/>
    <w:rsid w:val="539E7596"/>
    <w:rsid w:val="53A80E63"/>
    <w:rsid w:val="54C8596E"/>
    <w:rsid w:val="5539BDBD"/>
    <w:rsid w:val="5624DB6C"/>
    <w:rsid w:val="569280B8"/>
    <w:rsid w:val="56AB070C"/>
    <w:rsid w:val="56AE3313"/>
    <w:rsid w:val="56C5CF9D"/>
    <w:rsid w:val="56D61658"/>
    <w:rsid w:val="573701C8"/>
    <w:rsid w:val="5761D976"/>
    <w:rsid w:val="5811B50D"/>
    <w:rsid w:val="5814B25C"/>
    <w:rsid w:val="58557225"/>
    <w:rsid w:val="586B12A4"/>
    <w:rsid w:val="589237E4"/>
    <w:rsid w:val="58A71B32"/>
    <w:rsid w:val="58CF7E50"/>
    <w:rsid w:val="58D1EAD9"/>
    <w:rsid w:val="58F29D54"/>
    <w:rsid w:val="590FCF4D"/>
    <w:rsid w:val="59570116"/>
    <w:rsid w:val="5976E9A5"/>
    <w:rsid w:val="59ADB5BB"/>
    <w:rsid w:val="5A109EDB"/>
    <w:rsid w:val="5AAAA280"/>
    <w:rsid w:val="5AE24750"/>
    <w:rsid w:val="5B6153A4"/>
    <w:rsid w:val="5B711EFB"/>
    <w:rsid w:val="5BB25AEE"/>
    <w:rsid w:val="5BD25E87"/>
    <w:rsid w:val="5C18D431"/>
    <w:rsid w:val="5C23854A"/>
    <w:rsid w:val="5C38ACC6"/>
    <w:rsid w:val="5D977F3B"/>
    <w:rsid w:val="5DB49899"/>
    <w:rsid w:val="5E101861"/>
    <w:rsid w:val="5E898D83"/>
    <w:rsid w:val="5EC36D54"/>
    <w:rsid w:val="5FC557DB"/>
    <w:rsid w:val="6001B86C"/>
    <w:rsid w:val="60471200"/>
    <w:rsid w:val="60783939"/>
    <w:rsid w:val="609C785C"/>
    <w:rsid w:val="60FF6AF5"/>
    <w:rsid w:val="617C5E71"/>
    <w:rsid w:val="62332AB4"/>
    <w:rsid w:val="6266D215"/>
    <w:rsid w:val="62CA741A"/>
    <w:rsid w:val="62F3C30A"/>
    <w:rsid w:val="634154BE"/>
    <w:rsid w:val="63ABE680"/>
    <w:rsid w:val="63EF35CA"/>
    <w:rsid w:val="640394FE"/>
    <w:rsid w:val="641DE164"/>
    <w:rsid w:val="64282627"/>
    <w:rsid w:val="6472B653"/>
    <w:rsid w:val="6497EEEF"/>
    <w:rsid w:val="6514C1A7"/>
    <w:rsid w:val="66018B88"/>
    <w:rsid w:val="66028427"/>
    <w:rsid w:val="6628AA8A"/>
    <w:rsid w:val="664CC222"/>
    <w:rsid w:val="664D9030"/>
    <w:rsid w:val="66DFC4CB"/>
    <w:rsid w:val="67075603"/>
    <w:rsid w:val="6723A911"/>
    <w:rsid w:val="672AA720"/>
    <w:rsid w:val="678A7DDC"/>
    <w:rsid w:val="67EC9CDB"/>
    <w:rsid w:val="682D5639"/>
    <w:rsid w:val="68DFD1DC"/>
    <w:rsid w:val="69012829"/>
    <w:rsid w:val="69DF5EDB"/>
    <w:rsid w:val="69E832CA"/>
    <w:rsid w:val="6A082705"/>
    <w:rsid w:val="6A9D8873"/>
    <w:rsid w:val="6B6DAEE8"/>
    <w:rsid w:val="6B9FDDA4"/>
    <w:rsid w:val="6C964C4C"/>
    <w:rsid w:val="6D53A772"/>
    <w:rsid w:val="6E045617"/>
    <w:rsid w:val="6E2BDC4F"/>
    <w:rsid w:val="6E74E079"/>
    <w:rsid w:val="6EE7FB46"/>
    <w:rsid w:val="7021222F"/>
    <w:rsid w:val="70955FCE"/>
    <w:rsid w:val="70E0AC0B"/>
    <w:rsid w:val="71108ED6"/>
    <w:rsid w:val="716A1FCA"/>
    <w:rsid w:val="716DB6FE"/>
    <w:rsid w:val="717A902F"/>
    <w:rsid w:val="72E87272"/>
    <w:rsid w:val="73335EE7"/>
    <w:rsid w:val="738D3A58"/>
    <w:rsid w:val="73DCEC96"/>
    <w:rsid w:val="74410E63"/>
    <w:rsid w:val="74514A7A"/>
    <w:rsid w:val="74524188"/>
    <w:rsid w:val="74612D74"/>
    <w:rsid w:val="74737B89"/>
    <w:rsid w:val="74769490"/>
    <w:rsid w:val="762A1E80"/>
    <w:rsid w:val="7760E121"/>
    <w:rsid w:val="77E99A16"/>
    <w:rsid w:val="77ED456A"/>
    <w:rsid w:val="791F13F2"/>
    <w:rsid w:val="79940311"/>
    <w:rsid w:val="7A097740"/>
    <w:rsid w:val="7A10BF2E"/>
    <w:rsid w:val="7A3167E3"/>
    <w:rsid w:val="7A7DE812"/>
    <w:rsid w:val="7ABDC835"/>
    <w:rsid w:val="7B650A17"/>
    <w:rsid w:val="7B78E96E"/>
    <w:rsid w:val="7BAE0929"/>
    <w:rsid w:val="7C29120A"/>
    <w:rsid w:val="7C66C9E7"/>
    <w:rsid w:val="7D056358"/>
    <w:rsid w:val="7E0F738C"/>
    <w:rsid w:val="7E7F3E88"/>
    <w:rsid w:val="7FB91360"/>
    <w:rsid w:val="7FC33A68"/>
    <w:rsid w:val="7FEDD8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B81E"/>
  <w15:docId w15:val="{6A938AB9-2057-4DBA-9E69-A801BE7AB6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504F"/>
    <w:rPr>
      <w:rFonts w:ascii="Times New Roman" w:hAnsi="Times New Roman" w:eastAsia="Times New Roman"/>
      <w:sz w:val="22"/>
      <w:szCs w:val="22"/>
    </w:rPr>
  </w:style>
  <w:style w:type="paragraph" w:styleId="Heading1">
    <w:name w:val="heading 1"/>
    <w:basedOn w:val="Normal"/>
    <w:next w:val="Normal"/>
    <w:link w:val="Heading1Char"/>
    <w:qFormat/>
    <w:rsid w:val="0003504F"/>
    <w:pPr>
      <w:pageBreakBefore/>
      <w:numPr>
        <w:numId w:val="3"/>
      </w:numPr>
      <w:pBdr>
        <w:bottom w:val="double" w:color="auto" w:sz="6" w:space="0"/>
      </w:pBdr>
      <w:spacing w:before="360" w:after="720"/>
      <w:outlineLvl w:val="0"/>
    </w:pPr>
    <w:rPr>
      <w:rFonts w:ascii="Arial" w:hAnsi="Arial" w:cs="Arial"/>
      <w:b/>
      <w:bCs/>
      <w:smallCaps/>
      <w:spacing w:val="30"/>
      <w:sz w:val="48"/>
      <w:szCs w:val="48"/>
    </w:rPr>
  </w:style>
  <w:style w:type="paragraph" w:styleId="Heading2">
    <w:name w:val="heading 2"/>
    <w:aliases w:val="h2,2,Header 2,l2,Header2"/>
    <w:basedOn w:val="Normal"/>
    <w:next w:val="Paragraph2"/>
    <w:link w:val="Heading2Char"/>
    <w:qFormat/>
    <w:rsid w:val="0003504F"/>
    <w:pPr>
      <w:keepNext/>
      <w:numPr>
        <w:ilvl w:val="1"/>
        <w:numId w:val="3"/>
      </w:numPr>
      <w:spacing w:before="200" w:after="240"/>
      <w:outlineLvl w:val="1"/>
    </w:pPr>
    <w:rPr>
      <w:rFonts w:ascii="Arial" w:hAnsi="Arial" w:cs="Arial"/>
      <w:b/>
      <w:bCs/>
    </w:rPr>
  </w:style>
  <w:style w:type="paragraph" w:styleId="Heading3">
    <w:name w:val="heading 3"/>
    <w:aliases w:val="3,l3"/>
    <w:basedOn w:val="Normal"/>
    <w:next w:val="Paragraph3"/>
    <w:link w:val="Heading3Char"/>
    <w:qFormat/>
    <w:rsid w:val="0003504F"/>
    <w:pPr>
      <w:keepNext/>
      <w:numPr>
        <w:ilvl w:val="2"/>
        <w:numId w:val="3"/>
      </w:numPr>
      <w:spacing w:before="120" w:after="60"/>
      <w:jc w:val="both"/>
      <w:outlineLvl w:val="2"/>
    </w:pPr>
    <w:rPr>
      <w:rFonts w:ascii="Arial" w:hAnsi="Arial" w:cs="Arial"/>
      <w:sz w:val="20"/>
      <w:szCs w:val="20"/>
    </w:rPr>
  </w:style>
  <w:style w:type="paragraph" w:styleId="Heading4">
    <w:name w:val="heading 4"/>
    <w:basedOn w:val="Normal"/>
    <w:next w:val="Normal"/>
    <w:link w:val="Heading4Char"/>
    <w:qFormat/>
    <w:rsid w:val="0003504F"/>
    <w:pPr>
      <w:numPr>
        <w:ilvl w:val="3"/>
        <w:numId w:val="3"/>
      </w:numPr>
      <w:spacing w:before="160"/>
      <w:outlineLvl w:val="3"/>
    </w:pPr>
    <w:rPr>
      <w:rFonts w:ascii="Arial" w:hAnsi="Arial" w:cs="Arial"/>
      <w:sz w:val="20"/>
      <w:szCs w:val="20"/>
    </w:rPr>
  </w:style>
  <w:style w:type="paragraph" w:styleId="Heading5">
    <w:name w:val="heading 5"/>
    <w:basedOn w:val="Normal"/>
    <w:next w:val="Normal"/>
    <w:link w:val="Heading5Char"/>
    <w:qFormat/>
    <w:rsid w:val="0003504F"/>
    <w:pPr>
      <w:numPr>
        <w:ilvl w:val="4"/>
        <w:numId w:val="3"/>
      </w:numPr>
      <w:spacing w:before="80" w:after="80"/>
      <w:outlineLvl w:val="4"/>
    </w:pPr>
    <w:rPr>
      <w:rFonts w:ascii="Optimum" w:hAnsi="Optimum"/>
      <w:sz w:val="20"/>
      <w:szCs w:val="20"/>
    </w:rPr>
  </w:style>
  <w:style w:type="paragraph" w:styleId="Heading6">
    <w:name w:val="heading 6"/>
    <w:aliases w:val="6"/>
    <w:basedOn w:val="Normal"/>
    <w:next w:val="Normal"/>
    <w:link w:val="Heading6Char"/>
    <w:qFormat/>
    <w:rsid w:val="0003504F"/>
    <w:pPr>
      <w:numPr>
        <w:ilvl w:val="5"/>
        <w:numId w:val="3"/>
      </w:numPr>
      <w:outlineLvl w:val="5"/>
    </w:pPr>
    <w:rPr>
      <w:rFonts w:ascii="Helvetica" w:hAnsi="Helvetica" w:cs="Helvetica"/>
      <w:sz w:val="20"/>
      <w:szCs w:val="20"/>
      <w:u w:val="single"/>
    </w:rPr>
  </w:style>
  <w:style w:type="paragraph" w:styleId="Heading7">
    <w:name w:val="heading 7"/>
    <w:aliases w:val="7,req3"/>
    <w:basedOn w:val="Normal"/>
    <w:next w:val="Normal"/>
    <w:link w:val="Heading7Char"/>
    <w:qFormat/>
    <w:rsid w:val="0003504F"/>
    <w:pPr>
      <w:numPr>
        <w:ilvl w:val="6"/>
        <w:numId w:val="3"/>
      </w:numPr>
      <w:outlineLvl w:val="6"/>
    </w:pPr>
    <w:rPr>
      <w:rFonts w:ascii="Helvetica" w:hAnsi="Helvetica" w:cs="Helvetica"/>
      <w:i/>
      <w:iCs/>
      <w:sz w:val="20"/>
      <w:szCs w:val="20"/>
    </w:rPr>
  </w:style>
  <w:style w:type="paragraph" w:styleId="Heading8">
    <w:name w:val="heading 8"/>
    <w:aliases w:val="8,r,requirement,Requirement,req2,Reference List"/>
    <w:basedOn w:val="Normal"/>
    <w:next w:val="Normal"/>
    <w:link w:val="Heading8Char"/>
    <w:qFormat/>
    <w:rsid w:val="0003504F"/>
    <w:pPr>
      <w:numPr>
        <w:ilvl w:val="7"/>
        <w:numId w:val="3"/>
      </w:numPr>
      <w:outlineLvl w:val="7"/>
    </w:pPr>
    <w:rPr>
      <w:rFonts w:ascii="Helvetica" w:hAnsi="Helvetica" w:cs="Helvetica"/>
      <w:i/>
      <w:iCs/>
      <w:sz w:val="20"/>
      <w:szCs w:val="20"/>
    </w:rPr>
  </w:style>
  <w:style w:type="paragraph" w:styleId="Heading9">
    <w:name w:val="heading 9"/>
    <w:aliases w:val="9,rb,req bullet,req1"/>
    <w:basedOn w:val="Normal"/>
    <w:next w:val="Normal"/>
    <w:link w:val="Heading9Char"/>
    <w:qFormat/>
    <w:rsid w:val="0003504F"/>
    <w:pPr>
      <w:numPr>
        <w:ilvl w:val="8"/>
        <w:numId w:val="3"/>
      </w:numPr>
      <w:spacing w:line="300" w:lineRule="atLeast"/>
      <w:jc w:val="center"/>
      <w:outlineLvl w:val="8"/>
    </w:pPr>
    <w:rPr>
      <w:rFonts w:ascii="Arial" w:hAnsi="Arial" w:cs="Arial"/>
      <w:b/>
      <w:bCs/>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D09B0"/>
    <w:pPr>
      <w:ind w:left="720"/>
      <w:contextualSpacing/>
    </w:pPr>
  </w:style>
  <w:style w:type="paragraph" w:styleId="NoSpacing">
    <w:name w:val="No Spacing"/>
    <w:uiPriority w:val="1"/>
    <w:qFormat/>
    <w:rsid w:val="00403288"/>
    <w:rPr>
      <w:sz w:val="22"/>
      <w:szCs w:val="22"/>
    </w:rPr>
  </w:style>
  <w:style w:type="character" w:styleId="Hyperlink">
    <w:name w:val="Hyperlink"/>
    <w:uiPriority w:val="99"/>
    <w:unhideWhenUsed/>
    <w:rsid w:val="002A3A9B"/>
    <w:rPr>
      <w:color w:val="0000FF"/>
      <w:u w:val="single"/>
    </w:rPr>
  </w:style>
  <w:style w:type="paragraph" w:styleId="Header">
    <w:name w:val="header"/>
    <w:basedOn w:val="Normal"/>
    <w:link w:val="HeaderChar"/>
    <w:uiPriority w:val="99"/>
    <w:unhideWhenUsed/>
    <w:rsid w:val="00C7610A"/>
    <w:pPr>
      <w:tabs>
        <w:tab w:val="center" w:pos="4680"/>
        <w:tab w:val="right" w:pos="9360"/>
      </w:tabs>
    </w:pPr>
  </w:style>
  <w:style w:type="character" w:styleId="HeaderChar" w:customStyle="1">
    <w:name w:val="Header Char"/>
    <w:basedOn w:val="DefaultParagraphFont"/>
    <w:link w:val="Header"/>
    <w:uiPriority w:val="99"/>
    <w:rsid w:val="00C7610A"/>
    <w:rPr>
      <w:sz w:val="22"/>
      <w:szCs w:val="22"/>
    </w:rPr>
  </w:style>
  <w:style w:type="paragraph" w:styleId="Footer">
    <w:name w:val="footer"/>
    <w:basedOn w:val="Normal"/>
    <w:link w:val="FooterChar"/>
    <w:uiPriority w:val="99"/>
    <w:unhideWhenUsed/>
    <w:rsid w:val="00C7610A"/>
    <w:pPr>
      <w:tabs>
        <w:tab w:val="center" w:pos="4680"/>
        <w:tab w:val="right" w:pos="9360"/>
      </w:tabs>
    </w:pPr>
  </w:style>
  <w:style w:type="character" w:styleId="FooterChar" w:customStyle="1">
    <w:name w:val="Footer Char"/>
    <w:basedOn w:val="DefaultParagraphFont"/>
    <w:link w:val="Footer"/>
    <w:uiPriority w:val="99"/>
    <w:rsid w:val="00C7610A"/>
    <w:rPr>
      <w:sz w:val="22"/>
      <w:szCs w:val="22"/>
    </w:rPr>
  </w:style>
  <w:style w:type="paragraph" w:styleId="BalloonText">
    <w:name w:val="Balloon Text"/>
    <w:basedOn w:val="Normal"/>
    <w:link w:val="BalloonTextChar"/>
    <w:uiPriority w:val="99"/>
    <w:semiHidden/>
    <w:unhideWhenUsed/>
    <w:rsid w:val="00576EB8"/>
    <w:rPr>
      <w:rFonts w:ascii="Tahoma" w:hAnsi="Tahoma" w:cs="Tahoma"/>
      <w:sz w:val="16"/>
      <w:szCs w:val="16"/>
    </w:rPr>
  </w:style>
  <w:style w:type="character" w:styleId="BalloonTextChar" w:customStyle="1">
    <w:name w:val="Balloon Text Char"/>
    <w:basedOn w:val="DefaultParagraphFont"/>
    <w:link w:val="BalloonText"/>
    <w:uiPriority w:val="99"/>
    <w:semiHidden/>
    <w:rsid w:val="00576EB8"/>
    <w:rPr>
      <w:rFonts w:ascii="Tahoma" w:hAnsi="Tahoma" w:cs="Tahoma"/>
      <w:sz w:val="16"/>
      <w:szCs w:val="16"/>
    </w:rPr>
  </w:style>
  <w:style w:type="character" w:styleId="Heading1Char" w:customStyle="1">
    <w:name w:val="Heading 1 Char"/>
    <w:basedOn w:val="DefaultParagraphFont"/>
    <w:link w:val="Heading1"/>
    <w:rsid w:val="0003504F"/>
    <w:rPr>
      <w:rFonts w:ascii="Arial" w:hAnsi="Arial" w:eastAsia="Times New Roman" w:cs="Arial"/>
      <w:b/>
      <w:bCs/>
      <w:smallCaps/>
      <w:spacing w:val="30"/>
      <w:sz w:val="48"/>
      <w:szCs w:val="48"/>
    </w:rPr>
  </w:style>
  <w:style w:type="character" w:styleId="Heading2Char" w:customStyle="1">
    <w:name w:val="Heading 2 Char"/>
    <w:aliases w:val="h2 Char,2 Char,Header 2 Char,l2 Char,Header2 Char"/>
    <w:basedOn w:val="DefaultParagraphFont"/>
    <w:link w:val="Heading2"/>
    <w:rsid w:val="0003504F"/>
    <w:rPr>
      <w:rFonts w:ascii="Arial" w:hAnsi="Arial" w:eastAsia="Times New Roman" w:cs="Arial"/>
      <w:b/>
      <w:bCs/>
      <w:sz w:val="22"/>
      <w:szCs w:val="22"/>
    </w:rPr>
  </w:style>
  <w:style w:type="character" w:styleId="Heading3Char" w:customStyle="1">
    <w:name w:val="Heading 3 Char"/>
    <w:aliases w:val="3 Char,l3 Char"/>
    <w:basedOn w:val="DefaultParagraphFont"/>
    <w:link w:val="Heading3"/>
    <w:rsid w:val="0003504F"/>
    <w:rPr>
      <w:rFonts w:ascii="Arial" w:hAnsi="Arial" w:eastAsia="Times New Roman" w:cs="Arial"/>
    </w:rPr>
  </w:style>
  <w:style w:type="character" w:styleId="Heading4Char" w:customStyle="1">
    <w:name w:val="Heading 4 Char"/>
    <w:basedOn w:val="DefaultParagraphFont"/>
    <w:link w:val="Heading4"/>
    <w:rsid w:val="0003504F"/>
    <w:rPr>
      <w:rFonts w:ascii="Arial" w:hAnsi="Arial" w:eastAsia="Times New Roman" w:cs="Arial"/>
    </w:rPr>
  </w:style>
  <w:style w:type="character" w:styleId="Heading5Char" w:customStyle="1">
    <w:name w:val="Heading 5 Char"/>
    <w:basedOn w:val="DefaultParagraphFont"/>
    <w:link w:val="Heading5"/>
    <w:rsid w:val="0003504F"/>
    <w:rPr>
      <w:rFonts w:ascii="Optimum" w:hAnsi="Optimum" w:eastAsia="Times New Roman"/>
    </w:rPr>
  </w:style>
  <w:style w:type="character" w:styleId="Heading6Char" w:customStyle="1">
    <w:name w:val="Heading 6 Char"/>
    <w:aliases w:val="6 Char"/>
    <w:basedOn w:val="DefaultParagraphFont"/>
    <w:link w:val="Heading6"/>
    <w:rsid w:val="0003504F"/>
    <w:rPr>
      <w:rFonts w:ascii="Helvetica" w:hAnsi="Helvetica" w:eastAsia="Times New Roman" w:cs="Helvetica"/>
      <w:u w:val="single"/>
    </w:rPr>
  </w:style>
  <w:style w:type="character" w:styleId="Heading7Char" w:customStyle="1">
    <w:name w:val="Heading 7 Char"/>
    <w:aliases w:val="7 Char,req3 Char"/>
    <w:basedOn w:val="DefaultParagraphFont"/>
    <w:link w:val="Heading7"/>
    <w:rsid w:val="0003504F"/>
    <w:rPr>
      <w:rFonts w:ascii="Helvetica" w:hAnsi="Helvetica" w:eastAsia="Times New Roman" w:cs="Helvetica"/>
      <w:i/>
      <w:iCs/>
    </w:rPr>
  </w:style>
  <w:style w:type="character" w:styleId="Heading8Char" w:customStyle="1">
    <w:name w:val="Heading 8 Char"/>
    <w:aliases w:val="8 Char,r Char,requirement Char,Requirement Char,req2 Char,Reference List Char"/>
    <w:basedOn w:val="DefaultParagraphFont"/>
    <w:link w:val="Heading8"/>
    <w:rsid w:val="0003504F"/>
    <w:rPr>
      <w:rFonts w:ascii="Helvetica" w:hAnsi="Helvetica" w:eastAsia="Times New Roman" w:cs="Helvetica"/>
      <w:i/>
      <w:iCs/>
    </w:rPr>
  </w:style>
  <w:style w:type="character" w:styleId="Heading9Char" w:customStyle="1">
    <w:name w:val="Heading 9 Char"/>
    <w:aliases w:val="9 Char,rb Char,req bullet Char,req1 Char"/>
    <w:basedOn w:val="DefaultParagraphFont"/>
    <w:link w:val="Heading9"/>
    <w:rsid w:val="0003504F"/>
    <w:rPr>
      <w:rFonts w:ascii="Arial" w:hAnsi="Arial" w:eastAsia="Times New Roman" w:cs="Arial"/>
      <w:b/>
      <w:bCs/>
    </w:rPr>
  </w:style>
  <w:style w:type="paragraph" w:styleId="Paragraph2" w:customStyle="1">
    <w:name w:val="Paragraph 2"/>
    <w:basedOn w:val="Normal"/>
    <w:rsid w:val="0003504F"/>
    <w:pPr>
      <w:tabs>
        <w:tab w:val="right" w:pos="9000"/>
      </w:tabs>
      <w:spacing w:before="120" w:after="120"/>
      <w:ind w:left="1440"/>
      <w:jc w:val="both"/>
    </w:pPr>
    <w:rPr>
      <w:rFonts w:ascii="Arial" w:hAnsi="Arial" w:cs="Arial"/>
      <w:sz w:val="20"/>
      <w:szCs w:val="20"/>
    </w:rPr>
  </w:style>
  <w:style w:type="paragraph" w:styleId="Paragraph3" w:customStyle="1">
    <w:name w:val="Paragraph 3"/>
    <w:basedOn w:val="Normal"/>
    <w:rsid w:val="0003504F"/>
    <w:pPr>
      <w:tabs>
        <w:tab w:val="right" w:pos="5040"/>
      </w:tabs>
      <w:spacing w:before="120" w:after="60"/>
      <w:ind w:left="2160"/>
      <w:jc w:val="both"/>
    </w:pPr>
    <w:rPr>
      <w:rFonts w:ascii="Arial" w:hAnsi="Arial" w:cs="Arial"/>
      <w:sz w:val="20"/>
      <w:szCs w:val="20"/>
    </w:rPr>
  </w:style>
  <w:style w:type="paragraph" w:styleId="Paragraph1" w:customStyle="1">
    <w:name w:val="Paragraph 1"/>
    <w:basedOn w:val="Normal"/>
    <w:rsid w:val="0003504F"/>
    <w:pPr>
      <w:spacing w:before="160" w:after="40" w:line="260" w:lineRule="atLeast"/>
    </w:pPr>
    <w:rPr>
      <w:rFonts w:ascii="Arial" w:hAnsi="Arial" w:cs="Arial"/>
      <w:sz w:val="20"/>
      <w:szCs w:val="20"/>
    </w:rPr>
  </w:style>
  <w:style w:type="paragraph" w:styleId="EndnoteText">
    <w:name w:val="endnote text"/>
    <w:basedOn w:val="Normal"/>
    <w:link w:val="EndnoteTextChar"/>
    <w:semiHidden/>
    <w:rsid w:val="0003504F"/>
    <w:rPr>
      <w:rFonts w:ascii="Times" w:hAnsi="Times" w:cs="Times"/>
    </w:rPr>
  </w:style>
  <w:style w:type="character" w:styleId="EndnoteTextChar" w:customStyle="1">
    <w:name w:val="Endnote Text Char"/>
    <w:basedOn w:val="DefaultParagraphFont"/>
    <w:link w:val="EndnoteText"/>
    <w:semiHidden/>
    <w:rsid w:val="0003504F"/>
    <w:rPr>
      <w:rFonts w:ascii="Times" w:hAnsi="Times" w:eastAsia="Times New Roman" w:cs="Times"/>
      <w:sz w:val="22"/>
      <w:szCs w:val="22"/>
    </w:rPr>
  </w:style>
  <w:style w:type="paragraph" w:styleId="Default" w:customStyle="1">
    <w:name w:val="Default"/>
    <w:rsid w:val="0003504F"/>
    <w:pPr>
      <w:autoSpaceDE w:val="0"/>
      <w:autoSpaceDN w:val="0"/>
      <w:adjustRightInd w:val="0"/>
    </w:pPr>
    <w:rPr>
      <w:rFonts w:ascii="Arial" w:hAnsi="Arial" w:eastAsia="Times New Roman" w:cs="Arial"/>
      <w:color w:val="000000"/>
      <w:sz w:val="24"/>
      <w:szCs w:val="24"/>
    </w:rPr>
  </w:style>
  <w:style w:type="character" w:styleId="CommentReference">
    <w:name w:val="Comment Reference"/>
    <w:basedOn w:val="DefaultParagraphFont"/>
    <w:uiPriority w:val="99"/>
    <w:semiHidden/>
    <w:unhideWhenUsed/>
    <w:rsid w:val="0003504F"/>
    <w:rPr>
      <w:sz w:val="16"/>
      <w:szCs w:val="16"/>
    </w:rPr>
  </w:style>
  <w:style w:type="paragraph" w:styleId="CommentText">
    <w:name w:val="Comment Text"/>
    <w:basedOn w:val="Normal"/>
    <w:link w:val="CommentTextChar"/>
    <w:uiPriority w:val="99"/>
    <w:unhideWhenUsed/>
    <w:rsid w:val="0003504F"/>
    <w:rPr>
      <w:sz w:val="20"/>
      <w:szCs w:val="20"/>
    </w:rPr>
  </w:style>
  <w:style w:type="character" w:styleId="CommentTextChar" w:customStyle="1">
    <w:name w:val="Comment Text Char"/>
    <w:basedOn w:val="DefaultParagraphFont"/>
    <w:link w:val="CommentText"/>
    <w:uiPriority w:val="99"/>
    <w:rsid w:val="0003504F"/>
    <w:rPr>
      <w:rFonts w:ascii="Times New Roman" w:hAnsi="Times New Roman" w:eastAsia="Times New Roman"/>
    </w:rPr>
  </w:style>
  <w:style w:type="paragraph" w:styleId="CommentSubject">
    <w:name w:val="Comment Subject"/>
    <w:basedOn w:val="CommentText"/>
    <w:next w:val="CommentText"/>
    <w:link w:val="CommentSubjectChar"/>
    <w:uiPriority w:val="99"/>
    <w:semiHidden/>
    <w:unhideWhenUsed/>
    <w:rsid w:val="0003504F"/>
    <w:rPr>
      <w:b/>
      <w:bCs/>
    </w:rPr>
  </w:style>
  <w:style w:type="character" w:styleId="CommentSubjectChar" w:customStyle="1">
    <w:name w:val="Comment Subject Char"/>
    <w:basedOn w:val="CommentTextChar"/>
    <w:link w:val="CommentSubject"/>
    <w:uiPriority w:val="99"/>
    <w:semiHidden/>
    <w:rsid w:val="0003504F"/>
    <w:rPr>
      <w:rFonts w:ascii="Times New Roman" w:hAnsi="Times New Roman" w:eastAsia="Times New Roman"/>
      <w:b/>
      <w:bCs/>
    </w:rPr>
  </w:style>
  <w:style w:type="paragraph" w:styleId="NormalWeb">
    <w:name w:val="Normal (Web)"/>
    <w:basedOn w:val="Normal"/>
    <w:uiPriority w:val="99"/>
    <w:unhideWhenUsed/>
    <w:rsid w:val="00A66F5C"/>
    <w:pPr>
      <w:spacing w:before="100" w:beforeAutospacing="1" w:after="100" w:afterAutospacing="1"/>
    </w:pPr>
    <w:rPr>
      <w:sz w:val="24"/>
      <w:szCs w:val="24"/>
    </w:rPr>
  </w:style>
  <w:style w:type="character" w:styleId="Paragraphlabel" w:customStyle="1">
    <w:name w:val="Paragraph label"/>
    <w:rsid w:val="00B25049"/>
    <w:rPr>
      <w:rFonts w:ascii="Helvetica" w:hAnsi="Helvetica"/>
      <w:b/>
      <w:sz w:val="20"/>
    </w:rPr>
  </w:style>
  <w:style w:type="character" w:styleId="StateRemoved" w:customStyle="1">
    <w:name w:val="State Removed"/>
    <w:rsid w:val="00B25049"/>
    <w:rPr>
      <w:rFonts w:ascii="Helvetica" w:hAnsi="Helvetica"/>
      <w:strike/>
      <w:vanish/>
      <w:sz w:val="20"/>
    </w:rPr>
  </w:style>
  <w:style w:type="character" w:styleId="StateAdded" w:customStyle="1">
    <w:name w:val="State Added"/>
    <w:rsid w:val="00B25049"/>
    <w:rPr>
      <w:rFonts w:ascii="Helvetica" w:hAnsi="Helvetica"/>
      <w:sz w:val="20"/>
    </w:rPr>
  </w:style>
  <w:style w:type="paragraph" w:styleId="SCS-CPSHeading" w:customStyle="1">
    <w:name w:val="SCS-CPS Heading"/>
    <w:rsid w:val="00B25049"/>
    <w:pPr>
      <w:widowControl w:val="0"/>
      <w:jc w:val="center"/>
    </w:pPr>
    <w:rPr>
      <w:rFonts w:ascii="Helvetica" w:hAnsi="Helvetica" w:eastAsia="Times New Roman"/>
      <w:b/>
      <w:caps/>
      <w:snapToGrid w:val="0"/>
    </w:rPr>
  </w:style>
  <w:style w:type="paragraph" w:styleId="Practicename" w:customStyle="1">
    <w:name w:val="Practice name"/>
    <w:rsid w:val="00B25049"/>
    <w:pPr>
      <w:widowControl w:val="0"/>
      <w:spacing w:before="240"/>
      <w:jc w:val="center"/>
    </w:pPr>
    <w:rPr>
      <w:rFonts w:ascii="Helvetica" w:hAnsi="Helvetica" w:eastAsia="Times New Roman"/>
      <w:b/>
      <w:caps/>
      <w:snapToGrid w:val="0"/>
      <w:sz w:val="24"/>
    </w:rPr>
  </w:style>
  <w:style w:type="paragraph" w:styleId="Practiceunits" w:customStyle="1">
    <w:name w:val="Practice units"/>
    <w:rsid w:val="00B25049"/>
    <w:pPr>
      <w:widowControl w:val="0"/>
      <w:jc w:val="center"/>
    </w:pPr>
    <w:rPr>
      <w:rFonts w:ascii="Helvetica" w:hAnsi="Helvetica" w:eastAsia="Times New Roman"/>
      <w:b/>
      <w:snapToGrid w:val="0"/>
    </w:rPr>
  </w:style>
  <w:style w:type="paragraph" w:styleId="Practicecode" w:customStyle="1">
    <w:name w:val="Practice code"/>
    <w:rsid w:val="00B25049"/>
    <w:pPr>
      <w:widowControl w:val="0"/>
      <w:spacing w:after="720"/>
      <w:jc w:val="center"/>
    </w:pPr>
    <w:rPr>
      <w:rFonts w:ascii="Helvetica" w:hAnsi="Helvetica" w:eastAsia="Times New Roman"/>
      <w:b/>
      <w:caps/>
      <w:snapToGrid w:val="0"/>
    </w:rPr>
  </w:style>
  <w:style w:type="paragraph" w:styleId="Sectionheading" w:customStyle="1">
    <w:name w:val="Section heading"/>
    <w:rsid w:val="00B25049"/>
    <w:pPr>
      <w:keepNext/>
      <w:widowControl w:val="0"/>
      <w:spacing w:after="240"/>
    </w:pPr>
    <w:rPr>
      <w:rFonts w:ascii="Helvetica" w:hAnsi="Helvetica" w:eastAsia="Times New Roman"/>
      <w:b/>
      <w:caps/>
      <w:snapToGrid w:val="0"/>
    </w:rPr>
  </w:style>
  <w:style w:type="paragraph" w:styleId="SubsectionHeading" w:customStyle="1">
    <w:name w:val="Subsection Heading"/>
    <w:rsid w:val="00B25049"/>
    <w:pPr>
      <w:keepNext/>
      <w:widowControl w:val="0"/>
      <w:spacing w:after="240"/>
    </w:pPr>
    <w:rPr>
      <w:rFonts w:ascii="Helvetica" w:hAnsi="Helvetica" w:eastAsia="Times New Roman"/>
      <w:b/>
      <w:snapToGrid w:val="0"/>
    </w:rPr>
  </w:style>
  <w:style w:type="paragraph" w:styleId="Bulletparagraphlevel1" w:customStyle="1">
    <w:name w:val="Bullet paragraph (level 1)"/>
    <w:rsid w:val="00B25049"/>
    <w:pPr>
      <w:widowControl w:val="0"/>
      <w:tabs>
        <w:tab w:val="left" w:pos="360"/>
      </w:tabs>
      <w:spacing w:after="240"/>
      <w:ind w:left="360" w:hanging="360"/>
    </w:pPr>
    <w:rPr>
      <w:rFonts w:ascii="Helvetica" w:hAnsi="Helvetica" w:eastAsia="Times New Roman"/>
      <w:snapToGrid w:val="0"/>
    </w:rPr>
  </w:style>
  <w:style w:type="paragraph" w:styleId="Bulletparagraphlevel2" w:customStyle="1">
    <w:name w:val="Bullet paragraph (level 2)"/>
    <w:rsid w:val="00B25049"/>
    <w:pPr>
      <w:widowControl w:val="0"/>
      <w:tabs>
        <w:tab w:val="left" w:pos="720"/>
      </w:tabs>
      <w:spacing w:after="240"/>
      <w:ind w:left="720" w:hanging="360"/>
    </w:pPr>
    <w:rPr>
      <w:rFonts w:ascii="Helvetica" w:hAnsi="Helvetica" w:eastAsia="Times New Roman"/>
      <w:snapToGrid w:val="0"/>
    </w:rPr>
  </w:style>
  <w:style w:type="paragraph" w:styleId="RH-Code" w:customStyle="1">
    <w:name w:val="RH - Code"/>
    <w:aliases w:val="page (odd)"/>
    <w:rsid w:val="00B25049"/>
    <w:pPr>
      <w:widowControl w:val="0"/>
      <w:spacing w:after="240"/>
      <w:jc w:val="right"/>
    </w:pPr>
    <w:rPr>
      <w:rFonts w:ascii="Helvetica" w:hAnsi="Helvetica" w:eastAsia="Times New Roman"/>
      <w:snapToGrid w:val="0"/>
    </w:rPr>
  </w:style>
  <w:style w:type="paragraph" w:styleId="RH-Code1" w:customStyle="1">
    <w:name w:val="RH - Code1"/>
    <w:aliases w:val="page (even)"/>
    <w:rsid w:val="00B25049"/>
    <w:pPr>
      <w:widowControl w:val="0"/>
      <w:spacing w:after="240"/>
    </w:pPr>
    <w:rPr>
      <w:rFonts w:ascii="Helvetica" w:hAnsi="Helvetica" w:eastAsia="Times New Roman"/>
      <w:snapToGrid w:val="0"/>
    </w:rPr>
  </w:style>
  <w:style w:type="paragraph" w:styleId="RH-Datefirstpage" w:customStyle="1">
    <w:name w:val="RH - Date (first page)"/>
    <w:rsid w:val="00B25049"/>
    <w:pPr>
      <w:widowControl w:val="0"/>
      <w:spacing w:before="240"/>
      <w:ind w:left="7200"/>
      <w:jc w:val="right"/>
    </w:pPr>
    <w:rPr>
      <w:rFonts w:ascii="Helvetica" w:hAnsi="Helvetica" w:eastAsia="Times New Roman"/>
      <w:snapToGrid w:val="0"/>
    </w:rPr>
  </w:style>
  <w:style w:type="paragraph" w:styleId="RH-Dateeven" w:customStyle="1">
    <w:name w:val="RH - Date (even)"/>
    <w:rsid w:val="00B25049"/>
    <w:pPr>
      <w:widowControl w:val="0"/>
      <w:spacing w:before="240"/>
    </w:pPr>
    <w:rPr>
      <w:rFonts w:ascii="Helvetica" w:hAnsi="Helvetica" w:eastAsia="Times New Roman"/>
      <w:snapToGrid w:val="0"/>
    </w:rPr>
  </w:style>
  <w:style w:type="paragraph" w:styleId="RH-Datepage3" w:customStyle="1">
    <w:name w:val="RH - Date (page 3"/>
    <w:aliases w:val="5 etc)"/>
    <w:rsid w:val="00B25049"/>
    <w:pPr>
      <w:widowControl w:val="0"/>
      <w:spacing w:after="240"/>
      <w:jc w:val="right"/>
    </w:pPr>
    <w:rPr>
      <w:rFonts w:ascii="Helvetica" w:hAnsi="Helvetica" w:eastAsia="Times New Roman"/>
      <w:snapToGrid w:val="0"/>
    </w:rPr>
  </w:style>
  <w:style w:type="paragraph" w:styleId="Disclaimer" w:customStyle="1">
    <w:name w:val="Disclaimer"/>
    <w:rsid w:val="00B25049"/>
    <w:pPr>
      <w:keepLines/>
      <w:widowControl w:val="0"/>
      <w:pBdr>
        <w:top w:val="single" w:color="000000" w:sz="6" w:space="0"/>
        <w:left w:val="single" w:color="000000" w:sz="6" w:space="0"/>
        <w:bottom w:val="single" w:color="000000" w:sz="6" w:space="0"/>
        <w:right w:val="single" w:color="000000" w:sz="6" w:space="0"/>
        <w:between w:val="single" w:color="000000" w:sz="6" w:space="0"/>
      </w:pBdr>
      <w:spacing w:before="240"/>
      <w:ind w:right="2160"/>
    </w:pPr>
    <w:rPr>
      <w:rFonts w:ascii="Helvetica" w:hAnsi="Helvetica" w:eastAsia="Times New Roman"/>
      <w:snapToGrid w:val="0"/>
      <w:sz w:val="16"/>
    </w:rPr>
  </w:style>
  <w:style w:type="character" w:styleId="PageNumber">
    <w:name w:val="page number"/>
    <w:basedOn w:val="DefaultParagraphFont"/>
    <w:semiHidden/>
    <w:rsid w:val="00B25049"/>
  </w:style>
  <w:style w:type="character" w:styleId="UnresolvedMention1" w:customStyle="1">
    <w:name w:val="Unresolved Mention1"/>
    <w:basedOn w:val="DefaultParagraphFont"/>
    <w:uiPriority w:val="99"/>
    <w:semiHidden/>
    <w:unhideWhenUsed/>
    <w:rsid w:val="005579A0"/>
    <w:rPr>
      <w:color w:val="605E5C"/>
      <w:shd w:val="clear" w:color="auto" w:fill="E1DFDD"/>
    </w:rPr>
  </w:style>
  <w:style w:type="table" w:styleId="TableGrid">
    <w:name w:val="Table Grid"/>
    <w:basedOn w:val="TableNormal"/>
    <w:uiPriority w:val="59"/>
    <w:rsid w:val="00410B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yiv3727539846ydpa1138e48paragraph3" w:customStyle="1">
    <w:name w:val="yiv3727539846ydpa1138e48paragraph3"/>
    <w:basedOn w:val="Normal"/>
    <w:rsid w:val="00C65683"/>
    <w:pPr>
      <w:spacing w:before="100" w:beforeAutospacing="1" w:after="100" w:afterAutospacing="1"/>
    </w:pPr>
    <w:rPr>
      <w:sz w:val="24"/>
      <w:szCs w:val="24"/>
    </w:rPr>
  </w:style>
  <w:style w:type="character" w:styleId="UnresolvedMention2" w:customStyle="1">
    <w:name w:val="Unresolved Mention2"/>
    <w:basedOn w:val="DefaultParagraphFont"/>
    <w:uiPriority w:val="99"/>
    <w:semiHidden/>
    <w:unhideWhenUsed/>
    <w:rsid w:val="00922470"/>
    <w:rPr>
      <w:color w:val="605E5C"/>
      <w:shd w:val="clear" w:color="auto" w:fill="E1DFDD"/>
    </w:rPr>
  </w:style>
  <w:style w:type="paragraph" w:styleId="Revision">
    <w:name w:val="Revision"/>
    <w:hidden/>
    <w:uiPriority w:val="99"/>
    <w:semiHidden/>
    <w:rsid w:val="00773A43"/>
    <w:rPr>
      <w:rFonts w:ascii="Times New Roman" w:hAnsi="Times New Roman" w:eastAsia="Times New Roman"/>
      <w:sz w:val="22"/>
      <w:szCs w:val="22"/>
    </w:rPr>
  </w:style>
  <w:style w:type="paragraph" w:styleId="Caption">
    <w:name w:val="caption"/>
    <w:basedOn w:val="Normal"/>
    <w:next w:val="Normal"/>
    <w:uiPriority w:val="35"/>
    <w:unhideWhenUsed/>
    <w:qFormat/>
    <w:rsid w:val="00CD79C1"/>
    <w:pPr>
      <w:spacing w:after="200"/>
    </w:pPr>
    <w:rPr>
      <w:i/>
      <w:iCs/>
      <w:color w:val="1F497D" w:themeColor="text2"/>
      <w:sz w:val="18"/>
      <w:szCs w:val="18"/>
    </w:rPr>
  </w:style>
  <w:style w:type="paragraph" w:styleId="BodyText">
    <w:name w:val="Body Text"/>
    <w:basedOn w:val="Normal"/>
    <w:link w:val="BodyTextChar"/>
    <w:uiPriority w:val="99"/>
    <w:semiHidden/>
    <w:unhideWhenUsed/>
    <w:rsid w:val="00093241"/>
    <w:pPr>
      <w:spacing w:after="120"/>
    </w:pPr>
  </w:style>
  <w:style w:type="character" w:styleId="BodyTextChar" w:customStyle="1">
    <w:name w:val="Body Text Char"/>
    <w:basedOn w:val="DefaultParagraphFont"/>
    <w:link w:val="BodyText"/>
    <w:uiPriority w:val="99"/>
    <w:semiHidden/>
    <w:rsid w:val="00093241"/>
    <w:rPr>
      <w:rFonts w:ascii="Times New Roman" w:hAnsi="Times New Roman" w:eastAsia="Times New Roman"/>
      <w:sz w:val="22"/>
      <w:szCs w:val="22"/>
    </w:rPr>
  </w:style>
  <w:style w:type="paragraph" w:styleId="TableParagraph" w:customStyle="1">
    <w:name w:val="Table Paragraph"/>
    <w:basedOn w:val="Normal"/>
    <w:uiPriority w:val="1"/>
    <w:qFormat/>
    <w:rsid w:val="00093241"/>
    <w:pPr>
      <w:autoSpaceDE w:val="0"/>
      <w:autoSpaceDN w:val="0"/>
      <w:adjustRightInd w:val="0"/>
    </w:pPr>
    <w:rPr>
      <w:rFonts w:ascii="Arial" w:hAnsi="Arial" w:eastAsia="Calibri" w:cs="Arial"/>
      <w:sz w:val="24"/>
      <w:szCs w:val="24"/>
    </w:rPr>
  </w:style>
  <w:style w:type="paragraph" w:styleId="BodyTextIndent">
    <w:name w:val="Body Text Indent"/>
    <w:basedOn w:val="Normal"/>
    <w:link w:val="BodyTextIndentChar"/>
    <w:uiPriority w:val="99"/>
    <w:semiHidden/>
    <w:unhideWhenUsed/>
    <w:rsid w:val="00704FAE"/>
    <w:pPr>
      <w:spacing w:after="120"/>
      <w:ind w:left="360"/>
    </w:pPr>
  </w:style>
  <w:style w:type="character" w:styleId="BodyTextIndentChar" w:customStyle="1">
    <w:name w:val="Body Text Indent Char"/>
    <w:basedOn w:val="DefaultParagraphFont"/>
    <w:link w:val="BodyTextIndent"/>
    <w:uiPriority w:val="99"/>
    <w:semiHidden/>
    <w:rsid w:val="00704FAE"/>
    <w:rPr>
      <w:rFonts w:ascii="Times New Roman" w:hAnsi="Times New Roman" w:eastAsia="Times New Roman"/>
      <w:sz w:val="22"/>
      <w:szCs w:val="22"/>
    </w:rPr>
  </w:style>
  <w:style w:type="paragraph" w:styleId="BodyText2">
    <w:name w:val="Body Text 2"/>
    <w:basedOn w:val="Normal"/>
    <w:link w:val="BodyText2Char"/>
    <w:uiPriority w:val="99"/>
    <w:semiHidden/>
    <w:unhideWhenUsed/>
    <w:rsid w:val="00704FAE"/>
    <w:pPr>
      <w:spacing w:after="120" w:line="480" w:lineRule="auto"/>
    </w:pPr>
  </w:style>
  <w:style w:type="character" w:styleId="BodyText2Char" w:customStyle="1">
    <w:name w:val="Body Text 2 Char"/>
    <w:basedOn w:val="DefaultParagraphFont"/>
    <w:link w:val="BodyText2"/>
    <w:uiPriority w:val="99"/>
    <w:semiHidden/>
    <w:rsid w:val="00704FAE"/>
    <w:rPr>
      <w:rFonts w:ascii="Times New Roman" w:hAnsi="Times New Roman" w:eastAsia="Times New Roman"/>
      <w:sz w:val="22"/>
      <w:szCs w:val="22"/>
    </w:rPr>
  </w:style>
  <w:style w:type="character" w:styleId="UnresolvedMention">
    <w:name w:val="Unresolved Mention"/>
    <w:basedOn w:val="DefaultParagraphFont"/>
    <w:uiPriority w:val="99"/>
    <w:semiHidden/>
    <w:unhideWhenUsed/>
    <w:rsid w:val="000826BA"/>
    <w:rPr>
      <w:color w:val="605E5C"/>
      <w:shd w:val="clear" w:color="auto" w:fill="E1DFDD"/>
    </w:rPr>
  </w:style>
  <w:style w:type="paragraph" w:styleId="Title">
    <w:name w:val="Title"/>
    <w:basedOn w:val="Normal"/>
    <w:link w:val="TitleChar"/>
    <w:qFormat/>
    <w:rsid w:val="00A90B22"/>
    <w:pPr>
      <w:autoSpaceDE w:val="0"/>
      <w:autoSpaceDN w:val="0"/>
      <w:adjustRightInd w:val="0"/>
      <w:jc w:val="center"/>
    </w:pPr>
    <w:rPr>
      <w:rFonts w:ascii="Times" w:hAnsi="Times"/>
      <w:b/>
      <w:bCs/>
      <w:color w:val="000000"/>
      <w:sz w:val="20"/>
      <w:szCs w:val="20"/>
    </w:rPr>
  </w:style>
  <w:style w:type="character" w:styleId="TitleChar" w:customStyle="1">
    <w:name w:val="Title Char"/>
    <w:basedOn w:val="DefaultParagraphFont"/>
    <w:link w:val="Title"/>
    <w:rsid w:val="00A90B22"/>
    <w:rPr>
      <w:rFonts w:ascii="Times" w:hAnsi="Times" w:eastAsia="Times New Roman"/>
      <w:b/>
      <w:bCs/>
      <w:color w:val="000000"/>
    </w:rPr>
  </w:style>
  <w:style w:type="paragraph" w:styleId="axNormal" w:customStyle="1">
    <w:name w:val="axNormal"/>
    <w:basedOn w:val="Normal"/>
    <w:rsid w:val="00A90B22"/>
    <w:pPr>
      <w:widowControl w:val="0"/>
      <w:tabs>
        <w:tab w:val="left" w:pos="720"/>
        <w:tab w:val="left" w:pos="1440"/>
        <w:tab w:val="left" w:pos="2160"/>
      </w:tabs>
      <w:autoSpaceDE w:val="0"/>
      <w:autoSpaceDN w:val="0"/>
      <w:adjustRightInd w:val="0"/>
    </w:pPr>
    <w:rPr>
      <w:rFonts w:ascii="Times" w:hAnsi="Times"/>
      <w:color w:val="000000"/>
      <w:sz w:val="24"/>
      <w:szCs w:val="24"/>
    </w:rPr>
  </w:style>
  <w:style w:type="paragraph" w:styleId="1" w:customStyle="1">
    <w:name w:val="1"/>
    <w:basedOn w:val="Heading1"/>
    <w:rsid w:val="00A90B22"/>
    <w:pPr>
      <w:keepNext/>
      <w:pageBreakBefore w:val="0"/>
      <w:numPr>
        <w:numId w:val="0"/>
      </w:numPr>
      <w:pBdr>
        <w:bottom w:val="none" w:color="auto" w:sz="0" w:space="0"/>
      </w:pBdr>
      <w:autoSpaceDE w:val="0"/>
      <w:autoSpaceDN w:val="0"/>
      <w:adjustRightInd w:val="0"/>
      <w:spacing w:before="0" w:after="0"/>
      <w:ind w:left="576"/>
      <w:jc w:val="both"/>
    </w:pPr>
    <w:rPr>
      <w:rFonts w:ascii="Times" w:hAnsi="Times" w:eastAsia="Arial Unicode MS" w:cs="Arial Unicode MS"/>
      <w:b w:val="0"/>
      <w:smallCaps w:val="0"/>
      <w:color w:val="000000"/>
      <w:spacing w:val="0"/>
      <w:sz w:val="20"/>
      <w:szCs w:val="20"/>
    </w:rPr>
  </w:style>
  <w:style w:type="paragraph" w:styleId="paragraph" w:customStyle="1">
    <w:name w:val="paragraph"/>
    <w:basedOn w:val="Normal"/>
    <w:rsid w:val="00700480"/>
    <w:pPr>
      <w:spacing w:before="100" w:beforeAutospacing="1" w:after="100" w:afterAutospacing="1"/>
    </w:pPr>
    <w:rPr>
      <w:sz w:val="24"/>
      <w:szCs w:val="24"/>
    </w:rPr>
  </w:style>
  <w:style w:type="character" w:styleId="normaltextrun" w:customStyle="1">
    <w:name w:val="normaltextrun"/>
    <w:basedOn w:val="DefaultParagraphFont"/>
    <w:rsid w:val="00700480"/>
  </w:style>
  <w:style w:type="character" w:styleId="eop" w:customStyle="1">
    <w:name w:val="eop"/>
    <w:basedOn w:val="DefaultParagraphFont"/>
    <w:rsid w:val="00700480"/>
  </w:style>
  <w:style w:type="paragraph" w:styleId="2" w:customStyle="1">
    <w:name w:val="2"/>
    <w:basedOn w:val="Normal"/>
    <w:uiPriority w:val="1"/>
    <w:rsid w:val="33655482"/>
    <w:pPr>
      <w:ind w:left="1152"/>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9105">
      <w:bodyDiv w:val="1"/>
      <w:marLeft w:val="0"/>
      <w:marRight w:val="0"/>
      <w:marTop w:val="0"/>
      <w:marBottom w:val="0"/>
      <w:divBdr>
        <w:top w:val="none" w:sz="0" w:space="0" w:color="auto"/>
        <w:left w:val="none" w:sz="0" w:space="0" w:color="auto"/>
        <w:bottom w:val="none" w:sz="0" w:space="0" w:color="auto"/>
        <w:right w:val="none" w:sz="0" w:space="0" w:color="auto"/>
      </w:divBdr>
    </w:div>
    <w:div w:id="125242503">
      <w:bodyDiv w:val="1"/>
      <w:marLeft w:val="0"/>
      <w:marRight w:val="0"/>
      <w:marTop w:val="0"/>
      <w:marBottom w:val="0"/>
      <w:divBdr>
        <w:top w:val="none" w:sz="0" w:space="0" w:color="auto"/>
        <w:left w:val="none" w:sz="0" w:space="0" w:color="auto"/>
        <w:bottom w:val="none" w:sz="0" w:space="0" w:color="auto"/>
        <w:right w:val="none" w:sz="0" w:space="0" w:color="auto"/>
      </w:divBdr>
      <w:divsChild>
        <w:div w:id="1379281439">
          <w:marLeft w:val="0"/>
          <w:marRight w:val="0"/>
          <w:marTop w:val="0"/>
          <w:marBottom w:val="0"/>
          <w:divBdr>
            <w:top w:val="none" w:sz="0" w:space="0" w:color="auto"/>
            <w:left w:val="none" w:sz="0" w:space="0" w:color="auto"/>
            <w:bottom w:val="none" w:sz="0" w:space="0" w:color="auto"/>
            <w:right w:val="none" w:sz="0" w:space="0" w:color="auto"/>
          </w:divBdr>
          <w:divsChild>
            <w:div w:id="1631206409">
              <w:marLeft w:val="0"/>
              <w:marRight w:val="0"/>
              <w:marTop w:val="30"/>
              <w:marBottom w:val="30"/>
              <w:divBdr>
                <w:top w:val="none" w:sz="0" w:space="0" w:color="auto"/>
                <w:left w:val="none" w:sz="0" w:space="0" w:color="auto"/>
                <w:bottom w:val="none" w:sz="0" w:space="0" w:color="auto"/>
                <w:right w:val="none" w:sz="0" w:space="0" w:color="auto"/>
              </w:divBdr>
              <w:divsChild>
                <w:div w:id="220605018">
                  <w:marLeft w:val="0"/>
                  <w:marRight w:val="0"/>
                  <w:marTop w:val="0"/>
                  <w:marBottom w:val="0"/>
                  <w:divBdr>
                    <w:top w:val="none" w:sz="0" w:space="0" w:color="auto"/>
                    <w:left w:val="none" w:sz="0" w:space="0" w:color="auto"/>
                    <w:bottom w:val="none" w:sz="0" w:space="0" w:color="auto"/>
                    <w:right w:val="none" w:sz="0" w:space="0" w:color="auto"/>
                  </w:divBdr>
                  <w:divsChild>
                    <w:div w:id="1305236730">
                      <w:marLeft w:val="0"/>
                      <w:marRight w:val="0"/>
                      <w:marTop w:val="0"/>
                      <w:marBottom w:val="0"/>
                      <w:divBdr>
                        <w:top w:val="none" w:sz="0" w:space="0" w:color="auto"/>
                        <w:left w:val="none" w:sz="0" w:space="0" w:color="auto"/>
                        <w:bottom w:val="none" w:sz="0" w:space="0" w:color="auto"/>
                        <w:right w:val="none" w:sz="0" w:space="0" w:color="auto"/>
                      </w:divBdr>
                    </w:div>
                  </w:divsChild>
                </w:div>
                <w:div w:id="255216257">
                  <w:marLeft w:val="0"/>
                  <w:marRight w:val="0"/>
                  <w:marTop w:val="0"/>
                  <w:marBottom w:val="0"/>
                  <w:divBdr>
                    <w:top w:val="none" w:sz="0" w:space="0" w:color="auto"/>
                    <w:left w:val="none" w:sz="0" w:space="0" w:color="auto"/>
                    <w:bottom w:val="none" w:sz="0" w:space="0" w:color="auto"/>
                    <w:right w:val="none" w:sz="0" w:space="0" w:color="auto"/>
                  </w:divBdr>
                  <w:divsChild>
                    <w:div w:id="114837392">
                      <w:marLeft w:val="0"/>
                      <w:marRight w:val="0"/>
                      <w:marTop w:val="0"/>
                      <w:marBottom w:val="0"/>
                      <w:divBdr>
                        <w:top w:val="none" w:sz="0" w:space="0" w:color="auto"/>
                        <w:left w:val="none" w:sz="0" w:space="0" w:color="auto"/>
                        <w:bottom w:val="none" w:sz="0" w:space="0" w:color="auto"/>
                        <w:right w:val="none" w:sz="0" w:space="0" w:color="auto"/>
                      </w:divBdr>
                    </w:div>
                  </w:divsChild>
                </w:div>
                <w:div w:id="292253979">
                  <w:marLeft w:val="0"/>
                  <w:marRight w:val="0"/>
                  <w:marTop w:val="0"/>
                  <w:marBottom w:val="0"/>
                  <w:divBdr>
                    <w:top w:val="none" w:sz="0" w:space="0" w:color="auto"/>
                    <w:left w:val="none" w:sz="0" w:space="0" w:color="auto"/>
                    <w:bottom w:val="none" w:sz="0" w:space="0" w:color="auto"/>
                    <w:right w:val="none" w:sz="0" w:space="0" w:color="auto"/>
                  </w:divBdr>
                  <w:divsChild>
                    <w:div w:id="621227398">
                      <w:marLeft w:val="0"/>
                      <w:marRight w:val="0"/>
                      <w:marTop w:val="0"/>
                      <w:marBottom w:val="0"/>
                      <w:divBdr>
                        <w:top w:val="none" w:sz="0" w:space="0" w:color="auto"/>
                        <w:left w:val="none" w:sz="0" w:space="0" w:color="auto"/>
                        <w:bottom w:val="none" w:sz="0" w:space="0" w:color="auto"/>
                        <w:right w:val="none" w:sz="0" w:space="0" w:color="auto"/>
                      </w:divBdr>
                    </w:div>
                  </w:divsChild>
                </w:div>
                <w:div w:id="306320779">
                  <w:marLeft w:val="0"/>
                  <w:marRight w:val="0"/>
                  <w:marTop w:val="0"/>
                  <w:marBottom w:val="0"/>
                  <w:divBdr>
                    <w:top w:val="none" w:sz="0" w:space="0" w:color="auto"/>
                    <w:left w:val="none" w:sz="0" w:space="0" w:color="auto"/>
                    <w:bottom w:val="none" w:sz="0" w:space="0" w:color="auto"/>
                    <w:right w:val="none" w:sz="0" w:space="0" w:color="auto"/>
                  </w:divBdr>
                  <w:divsChild>
                    <w:div w:id="1935822674">
                      <w:marLeft w:val="0"/>
                      <w:marRight w:val="0"/>
                      <w:marTop w:val="0"/>
                      <w:marBottom w:val="0"/>
                      <w:divBdr>
                        <w:top w:val="none" w:sz="0" w:space="0" w:color="auto"/>
                        <w:left w:val="none" w:sz="0" w:space="0" w:color="auto"/>
                        <w:bottom w:val="none" w:sz="0" w:space="0" w:color="auto"/>
                        <w:right w:val="none" w:sz="0" w:space="0" w:color="auto"/>
                      </w:divBdr>
                    </w:div>
                  </w:divsChild>
                </w:div>
                <w:div w:id="347559671">
                  <w:marLeft w:val="0"/>
                  <w:marRight w:val="0"/>
                  <w:marTop w:val="0"/>
                  <w:marBottom w:val="0"/>
                  <w:divBdr>
                    <w:top w:val="none" w:sz="0" w:space="0" w:color="auto"/>
                    <w:left w:val="none" w:sz="0" w:space="0" w:color="auto"/>
                    <w:bottom w:val="none" w:sz="0" w:space="0" w:color="auto"/>
                    <w:right w:val="none" w:sz="0" w:space="0" w:color="auto"/>
                  </w:divBdr>
                  <w:divsChild>
                    <w:div w:id="43264127">
                      <w:marLeft w:val="0"/>
                      <w:marRight w:val="0"/>
                      <w:marTop w:val="0"/>
                      <w:marBottom w:val="0"/>
                      <w:divBdr>
                        <w:top w:val="none" w:sz="0" w:space="0" w:color="auto"/>
                        <w:left w:val="none" w:sz="0" w:space="0" w:color="auto"/>
                        <w:bottom w:val="none" w:sz="0" w:space="0" w:color="auto"/>
                        <w:right w:val="none" w:sz="0" w:space="0" w:color="auto"/>
                      </w:divBdr>
                    </w:div>
                  </w:divsChild>
                </w:div>
                <w:div w:id="359477973">
                  <w:marLeft w:val="0"/>
                  <w:marRight w:val="0"/>
                  <w:marTop w:val="0"/>
                  <w:marBottom w:val="0"/>
                  <w:divBdr>
                    <w:top w:val="none" w:sz="0" w:space="0" w:color="auto"/>
                    <w:left w:val="none" w:sz="0" w:space="0" w:color="auto"/>
                    <w:bottom w:val="none" w:sz="0" w:space="0" w:color="auto"/>
                    <w:right w:val="none" w:sz="0" w:space="0" w:color="auto"/>
                  </w:divBdr>
                  <w:divsChild>
                    <w:div w:id="404107448">
                      <w:marLeft w:val="0"/>
                      <w:marRight w:val="0"/>
                      <w:marTop w:val="0"/>
                      <w:marBottom w:val="0"/>
                      <w:divBdr>
                        <w:top w:val="none" w:sz="0" w:space="0" w:color="auto"/>
                        <w:left w:val="none" w:sz="0" w:space="0" w:color="auto"/>
                        <w:bottom w:val="none" w:sz="0" w:space="0" w:color="auto"/>
                        <w:right w:val="none" w:sz="0" w:space="0" w:color="auto"/>
                      </w:divBdr>
                    </w:div>
                  </w:divsChild>
                </w:div>
                <w:div w:id="508301692">
                  <w:marLeft w:val="0"/>
                  <w:marRight w:val="0"/>
                  <w:marTop w:val="0"/>
                  <w:marBottom w:val="0"/>
                  <w:divBdr>
                    <w:top w:val="none" w:sz="0" w:space="0" w:color="auto"/>
                    <w:left w:val="none" w:sz="0" w:space="0" w:color="auto"/>
                    <w:bottom w:val="none" w:sz="0" w:space="0" w:color="auto"/>
                    <w:right w:val="none" w:sz="0" w:space="0" w:color="auto"/>
                  </w:divBdr>
                  <w:divsChild>
                    <w:div w:id="1085421369">
                      <w:marLeft w:val="0"/>
                      <w:marRight w:val="0"/>
                      <w:marTop w:val="0"/>
                      <w:marBottom w:val="0"/>
                      <w:divBdr>
                        <w:top w:val="none" w:sz="0" w:space="0" w:color="auto"/>
                        <w:left w:val="none" w:sz="0" w:space="0" w:color="auto"/>
                        <w:bottom w:val="none" w:sz="0" w:space="0" w:color="auto"/>
                        <w:right w:val="none" w:sz="0" w:space="0" w:color="auto"/>
                      </w:divBdr>
                    </w:div>
                  </w:divsChild>
                </w:div>
                <w:div w:id="761298186">
                  <w:marLeft w:val="0"/>
                  <w:marRight w:val="0"/>
                  <w:marTop w:val="0"/>
                  <w:marBottom w:val="0"/>
                  <w:divBdr>
                    <w:top w:val="none" w:sz="0" w:space="0" w:color="auto"/>
                    <w:left w:val="none" w:sz="0" w:space="0" w:color="auto"/>
                    <w:bottom w:val="none" w:sz="0" w:space="0" w:color="auto"/>
                    <w:right w:val="none" w:sz="0" w:space="0" w:color="auto"/>
                  </w:divBdr>
                  <w:divsChild>
                    <w:div w:id="241960875">
                      <w:marLeft w:val="0"/>
                      <w:marRight w:val="0"/>
                      <w:marTop w:val="0"/>
                      <w:marBottom w:val="0"/>
                      <w:divBdr>
                        <w:top w:val="none" w:sz="0" w:space="0" w:color="auto"/>
                        <w:left w:val="none" w:sz="0" w:space="0" w:color="auto"/>
                        <w:bottom w:val="none" w:sz="0" w:space="0" w:color="auto"/>
                        <w:right w:val="none" w:sz="0" w:space="0" w:color="auto"/>
                      </w:divBdr>
                    </w:div>
                  </w:divsChild>
                </w:div>
                <w:div w:id="803936128">
                  <w:marLeft w:val="0"/>
                  <w:marRight w:val="0"/>
                  <w:marTop w:val="0"/>
                  <w:marBottom w:val="0"/>
                  <w:divBdr>
                    <w:top w:val="none" w:sz="0" w:space="0" w:color="auto"/>
                    <w:left w:val="none" w:sz="0" w:space="0" w:color="auto"/>
                    <w:bottom w:val="none" w:sz="0" w:space="0" w:color="auto"/>
                    <w:right w:val="none" w:sz="0" w:space="0" w:color="auto"/>
                  </w:divBdr>
                  <w:divsChild>
                    <w:div w:id="275644484">
                      <w:marLeft w:val="0"/>
                      <w:marRight w:val="0"/>
                      <w:marTop w:val="0"/>
                      <w:marBottom w:val="0"/>
                      <w:divBdr>
                        <w:top w:val="none" w:sz="0" w:space="0" w:color="auto"/>
                        <w:left w:val="none" w:sz="0" w:space="0" w:color="auto"/>
                        <w:bottom w:val="none" w:sz="0" w:space="0" w:color="auto"/>
                        <w:right w:val="none" w:sz="0" w:space="0" w:color="auto"/>
                      </w:divBdr>
                    </w:div>
                  </w:divsChild>
                </w:div>
                <w:div w:id="913272627">
                  <w:marLeft w:val="0"/>
                  <w:marRight w:val="0"/>
                  <w:marTop w:val="0"/>
                  <w:marBottom w:val="0"/>
                  <w:divBdr>
                    <w:top w:val="none" w:sz="0" w:space="0" w:color="auto"/>
                    <w:left w:val="none" w:sz="0" w:space="0" w:color="auto"/>
                    <w:bottom w:val="none" w:sz="0" w:space="0" w:color="auto"/>
                    <w:right w:val="none" w:sz="0" w:space="0" w:color="auto"/>
                  </w:divBdr>
                  <w:divsChild>
                    <w:div w:id="1269118681">
                      <w:marLeft w:val="0"/>
                      <w:marRight w:val="0"/>
                      <w:marTop w:val="0"/>
                      <w:marBottom w:val="0"/>
                      <w:divBdr>
                        <w:top w:val="none" w:sz="0" w:space="0" w:color="auto"/>
                        <w:left w:val="none" w:sz="0" w:space="0" w:color="auto"/>
                        <w:bottom w:val="none" w:sz="0" w:space="0" w:color="auto"/>
                        <w:right w:val="none" w:sz="0" w:space="0" w:color="auto"/>
                      </w:divBdr>
                    </w:div>
                  </w:divsChild>
                </w:div>
                <w:div w:id="984435218">
                  <w:marLeft w:val="0"/>
                  <w:marRight w:val="0"/>
                  <w:marTop w:val="0"/>
                  <w:marBottom w:val="0"/>
                  <w:divBdr>
                    <w:top w:val="none" w:sz="0" w:space="0" w:color="auto"/>
                    <w:left w:val="none" w:sz="0" w:space="0" w:color="auto"/>
                    <w:bottom w:val="none" w:sz="0" w:space="0" w:color="auto"/>
                    <w:right w:val="none" w:sz="0" w:space="0" w:color="auto"/>
                  </w:divBdr>
                  <w:divsChild>
                    <w:div w:id="1340541917">
                      <w:marLeft w:val="0"/>
                      <w:marRight w:val="0"/>
                      <w:marTop w:val="0"/>
                      <w:marBottom w:val="0"/>
                      <w:divBdr>
                        <w:top w:val="none" w:sz="0" w:space="0" w:color="auto"/>
                        <w:left w:val="none" w:sz="0" w:space="0" w:color="auto"/>
                        <w:bottom w:val="none" w:sz="0" w:space="0" w:color="auto"/>
                        <w:right w:val="none" w:sz="0" w:space="0" w:color="auto"/>
                      </w:divBdr>
                    </w:div>
                  </w:divsChild>
                </w:div>
                <w:div w:id="1232620606">
                  <w:marLeft w:val="0"/>
                  <w:marRight w:val="0"/>
                  <w:marTop w:val="0"/>
                  <w:marBottom w:val="0"/>
                  <w:divBdr>
                    <w:top w:val="none" w:sz="0" w:space="0" w:color="auto"/>
                    <w:left w:val="none" w:sz="0" w:space="0" w:color="auto"/>
                    <w:bottom w:val="none" w:sz="0" w:space="0" w:color="auto"/>
                    <w:right w:val="none" w:sz="0" w:space="0" w:color="auto"/>
                  </w:divBdr>
                  <w:divsChild>
                    <w:div w:id="649673677">
                      <w:marLeft w:val="0"/>
                      <w:marRight w:val="0"/>
                      <w:marTop w:val="0"/>
                      <w:marBottom w:val="0"/>
                      <w:divBdr>
                        <w:top w:val="none" w:sz="0" w:space="0" w:color="auto"/>
                        <w:left w:val="none" w:sz="0" w:space="0" w:color="auto"/>
                        <w:bottom w:val="none" w:sz="0" w:space="0" w:color="auto"/>
                        <w:right w:val="none" w:sz="0" w:space="0" w:color="auto"/>
                      </w:divBdr>
                    </w:div>
                  </w:divsChild>
                </w:div>
                <w:div w:id="1252204088">
                  <w:marLeft w:val="0"/>
                  <w:marRight w:val="0"/>
                  <w:marTop w:val="0"/>
                  <w:marBottom w:val="0"/>
                  <w:divBdr>
                    <w:top w:val="none" w:sz="0" w:space="0" w:color="auto"/>
                    <w:left w:val="none" w:sz="0" w:space="0" w:color="auto"/>
                    <w:bottom w:val="none" w:sz="0" w:space="0" w:color="auto"/>
                    <w:right w:val="none" w:sz="0" w:space="0" w:color="auto"/>
                  </w:divBdr>
                  <w:divsChild>
                    <w:div w:id="1755711584">
                      <w:marLeft w:val="0"/>
                      <w:marRight w:val="0"/>
                      <w:marTop w:val="0"/>
                      <w:marBottom w:val="0"/>
                      <w:divBdr>
                        <w:top w:val="none" w:sz="0" w:space="0" w:color="auto"/>
                        <w:left w:val="none" w:sz="0" w:space="0" w:color="auto"/>
                        <w:bottom w:val="none" w:sz="0" w:space="0" w:color="auto"/>
                        <w:right w:val="none" w:sz="0" w:space="0" w:color="auto"/>
                      </w:divBdr>
                    </w:div>
                  </w:divsChild>
                </w:div>
                <w:div w:id="1343509034">
                  <w:marLeft w:val="0"/>
                  <w:marRight w:val="0"/>
                  <w:marTop w:val="0"/>
                  <w:marBottom w:val="0"/>
                  <w:divBdr>
                    <w:top w:val="none" w:sz="0" w:space="0" w:color="auto"/>
                    <w:left w:val="none" w:sz="0" w:space="0" w:color="auto"/>
                    <w:bottom w:val="none" w:sz="0" w:space="0" w:color="auto"/>
                    <w:right w:val="none" w:sz="0" w:space="0" w:color="auto"/>
                  </w:divBdr>
                  <w:divsChild>
                    <w:div w:id="604995104">
                      <w:marLeft w:val="0"/>
                      <w:marRight w:val="0"/>
                      <w:marTop w:val="0"/>
                      <w:marBottom w:val="0"/>
                      <w:divBdr>
                        <w:top w:val="none" w:sz="0" w:space="0" w:color="auto"/>
                        <w:left w:val="none" w:sz="0" w:space="0" w:color="auto"/>
                        <w:bottom w:val="none" w:sz="0" w:space="0" w:color="auto"/>
                        <w:right w:val="none" w:sz="0" w:space="0" w:color="auto"/>
                      </w:divBdr>
                    </w:div>
                  </w:divsChild>
                </w:div>
                <w:div w:id="1370957937">
                  <w:marLeft w:val="0"/>
                  <w:marRight w:val="0"/>
                  <w:marTop w:val="0"/>
                  <w:marBottom w:val="0"/>
                  <w:divBdr>
                    <w:top w:val="none" w:sz="0" w:space="0" w:color="auto"/>
                    <w:left w:val="none" w:sz="0" w:space="0" w:color="auto"/>
                    <w:bottom w:val="none" w:sz="0" w:space="0" w:color="auto"/>
                    <w:right w:val="none" w:sz="0" w:space="0" w:color="auto"/>
                  </w:divBdr>
                  <w:divsChild>
                    <w:div w:id="1303346677">
                      <w:marLeft w:val="0"/>
                      <w:marRight w:val="0"/>
                      <w:marTop w:val="0"/>
                      <w:marBottom w:val="0"/>
                      <w:divBdr>
                        <w:top w:val="none" w:sz="0" w:space="0" w:color="auto"/>
                        <w:left w:val="none" w:sz="0" w:space="0" w:color="auto"/>
                        <w:bottom w:val="none" w:sz="0" w:space="0" w:color="auto"/>
                        <w:right w:val="none" w:sz="0" w:space="0" w:color="auto"/>
                      </w:divBdr>
                    </w:div>
                  </w:divsChild>
                </w:div>
                <w:div w:id="1380785912">
                  <w:marLeft w:val="0"/>
                  <w:marRight w:val="0"/>
                  <w:marTop w:val="0"/>
                  <w:marBottom w:val="0"/>
                  <w:divBdr>
                    <w:top w:val="none" w:sz="0" w:space="0" w:color="auto"/>
                    <w:left w:val="none" w:sz="0" w:space="0" w:color="auto"/>
                    <w:bottom w:val="none" w:sz="0" w:space="0" w:color="auto"/>
                    <w:right w:val="none" w:sz="0" w:space="0" w:color="auto"/>
                  </w:divBdr>
                  <w:divsChild>
                    <w:div w:id="336423839">
                      <w:marLeft w:val="0"/>
                      <w:marRight w:val="0"/>
                      <w:marTop w:val="0"/>
                      <w:marBottom w:val="0"/>
                      <w:divBdr>
                        <w:top w:val="none" w:sz="0" w:space="0" w:color="auto"/>
                        <w:left w:val="none" w:sz="0" w:space="0" w:color="auto"/>
                        <w:bottom w:val="none" w:sz="0" w:space="0" w:color="auto"/>
                        <w:right w:val="none" w:sz="0" w:space="0" w:color="auto"/>
                      </w:divBdr>
                    </w:div>
                  </w:divsChild>
                </w:div>
                <w:div w:id="1402488266">
                  <w:marLeft w:val="0"/>
                  <w:marRight w:val="0"/>
                  <w:marTop w:val="0"/>
                  <w:marBottom w:val="0"/>
                  <w:divBdr>
                    <w:top w:val="none" w:sz="0" w:space="0" w:color="auto"/>
                    <w:left w:val="none" w:sz="0" w:space="0" w:color="auto"/>
                    <w:bottom w:val="none" w:sz="0" w:space="0" w:color="auto"/>
                    <w:right w:val="none" w:sz="0" w:space="0" w:color="auto"/>
                  </w:divBdr>
                  <w:divsChild>
                    <w:div w:id="635379429">
                      <w:marLeft w:val="0"/>
                      <w:marRight w:val="0"/>
                      <w:marTop w:val="0"/>
                      <w:marBottom w:val="0"/>
                      <w:divBdr>
                        <w:top w:val="none" w:sz="0" w:space="0" w:color="auto"/>
                        <w:left w:val="none" w:sz="0" w:space="0" w:color="auto"/>
                        <w:bottom w:val="none" w:sz="0" w:space="0" w:color="auto"/>
                        <w:right w:val="none" w:sz="0" w:space="0" w:color="auto"/>
                      </w:divBdr>
                    </w:div>
                  </w:divsChild>
                </w:div>
                <w:div w:id="1571888744">
                  <w:marLeft w:val="0"/>
                  <w:marRight w:val="0"/>
                  <w:marTop w:val="0"/>
                  <w:marBottom w:val="0"/>
                  <w:divBdr>
                    <w:top w:val="none" w:sz="0" w:space="0" w:color="auto"/>
                    <w:left w:val="none" w:sz="0" w:space="0" w:color="auto"/>
                    <w:bottom w:val="none" w:sz="0" w:space="0" w:color="auto"/>
                    <w:right w:val="none" w:sz="0" w:space="0" w:color="auto"/>
                  </w:divBdr>
                  <w:divsChild>
                    <w:div w:id="506407921">
                      <w:marLeft w:val="0"/>
                      <w:marRight w:val="0"/>
                      <w:marTop w:val="0"/>
                      <w:marBottom w:val="0"/>
                      <w:divBdr>
                        <w:top w:val="none" w:sz="0" w:space="0" w:color="auto"/>
                        <w:left w:val="none" w:sz="0" w:space="0" w:color="auto"/>
                        <w:bottom w:val="none" w:sz="0" w:space="0" w:color="auto"/>
                        <w:right w:val="none" w:sz="0" w:space="0" w:color="auto"/>
                      </w:divBdr>
                    </w:div>
                  </w:divsChild>
                </w:div>
                <w:div w:id="1644045426">
                  <w:marLeft w:val="0"/>
                  <w:marRight w:val="0"/>
                  <w:marTop w:val="0"/>
                  <w:marBottom w:val="0"/>
                  <w:divBdr>
                    <w:top w:val="none" w:sz="0" w:space="0" w:color="auto"/>
                    <w:left w:val="none" w:sz="0" w:space="0" w:color="auto"/>
                    <w:bottom w:val="none" w:sz="0" w:space="0" w:color="auto"/>
                    <w:right w:val="none" w:sz="0" w:space="0" w:color="auto"/>
                  </w:divBdr>
                  <w:divsChild>
                    <w:div w:id="244799373">
                      <w:marLeft w:val="0"/>
                      <w:marRight w:val="0"/>
                      <w:marTop w:val="0"/>
                      <w:marBottom w:val="0"/>
                      <w:divBdr>
                        <w:top w:val="none" w:sz="0" w:space="0" w:color="auto"/>
                        <w:left w:val="none" w:sz="0" w:space="0" w:color="auto"/>
                        <w:bottom w:val="none" w:sz="0" w:space="0" w:color="auto"/>
                        <w:right w:val="none" w:sz="0" w:space="0" w:color="auto"/>
                      </w:divBdr>
                    </w:div>
                  </w:divsChild>
                </w:div>
                <w:div w:id="1790706782">
                  <w:marLeft w:val="0"/>
                  <w:marRight w:val="0"/>
                  <w:marTop w:val="0"/>
                  <w:marBottom w:val="0"/>
                  <w:divBdr>
                    <w:top w:val="none" w:sz="0" w:space="0" w:color="auto"/>
                    <w:left w:val="none" w:sz="0" w:space="0" w:color="auto"/>
                    <w:bottom w:val="none" w:sz="0" w:space="0" w:color="auto"/>
                    <w:right w:val="none" w:sz="0" w:space="0" w:color="auto"/>
                  </w:divBdr>
                  <w:divsChild>
                    <w:div w:id="2092384403">
                      <w:marLeft w:val="0"/>
                      <w:marRight w:val="0"/>
                      <w:marTop w:val="0"/>
                      <w:marBottom w:val="0"/>
                      <w:divBdr>
                        <w:top w:val="none" w:sz="0" w:space="0" w:color="auto"/>
                        <w:left w:val="none" w:sz="0" w:space="0" w:color="auto"/>
                        <w:bottom w:val="none" w:sz="0" w:space="0" w:color="auto"/>
                        <w:right w:val="none" w:sz="0" w:space="0" w:color="auto"/>
                      </w:divBdr>
                    </w:div>
                  </w:divsChild>
                </w:div>
                <w:div w:id="1995602306">
                  <w:marLeft w:val="0"/>
                  <w:marRight w:val="0"/>
                  <w:marTop w:val="0"/>
                  <w:marBottom w:val="0"/>
                  <w:divBdr>
                    <w:top w:val="none" w:sz="0" w:space="0" w:color="auto"/>
                    <w:left w:val="none" w:sz="0" w:space="0" w:color="auto"/>
                    <w:bottom w:val="none" w:sz="0" w:space="0" w:color="auto"/>
                    <w:right w:val="none" w:sz="0" w:space="0" w:color="auto"/>
                  </w:divBdr>
                  <w:divsChild>
                    <w:div w:id="210935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78657">
          <w:marLeft w:val="0"/>
          <w:marRight w:val="0"/>
          <w:marTop w:val="0"/>
          <w:marBottom w:val="0"/>
          <w:divBdr>
            <w:top w:val="none" w:sz="0" w:space="0" w:color="auto"/>
            <w:left w:val="none" w:sz="0" w:space="0" w:color="auto"/>
            <w:bottom w:val="none" w:sz="0" w:space="0" w:color="auto"/>
            <w:right w:val="none" w:sz="0" w:space="0" w:color="auto"/>
          </w:divBdr>
          <w:divsChild>
            <w:div w:id="192117656">
              <w:marLeft w:val="0"/>
              <w:marRight w:val="0"/>
              <w:marTop w:val="0"/>
              <w:marBottom w:val="0"/>
              <w:divBdr>
                <w:top w:val="none" w:sz="0" w:space="0" w:color="auto"/>
                <w:left w:val="none" w:sz="0" w:space="0" w:color="auto"/>
                <w:bottom w:val="none" w:sz="0" w:space="0" w:color="auto"/>
                <w:right w:val="none" w:sz="0" w:space="0" w:color="auto"/>
              </w:divBdr>
            </w:div>
            <w:div w:id="381174210">
              <w:marLeft w:val="0"/>
              <w:marRight w:val="0"/>
              <w:marTop w:val="0"/>
              <w:marBottom w:val="0"/>
              <w:divBdr>
                <w:top w:val="none" w:sz="0" w:space="0" w:color="auto"/>
                <w:left w:val="none" w:sz="0" w:space="0" w:color="auto"/>
                <w:bottom w:val="none" w:sz="0" w:space="0" w:color="auto"/>
                <w:right w:val="none" w:sz="0" w:space="0" w:color="auto"/>
              </w:divBdr>
            </w:div>
            <w:div w:id="1116292650">
              <w:marLeft w:val="0"/>
              <w:marRight w:val="0"/>
              <w:marTop w:val="0"/>
              <w:marBottom w:val="0"/>
              <w:divBdr>
                <w:top w:val="none" w:sz="0" w:space="0" w:color="auto"/>
                <w:left w:val="none" w:sz="0" w:space="0" w:color="auto"/>
                <w:bottom w:val="none" w:sz="0" w:space="0" w:color="auto"/>
                <w:right w:val="none" w:sz="0" w:space="0" w:color="auto"/>
              </w:divBdr>
            </w:div>
            <w:div w:id="1132331754">
              <w:marLeft w:val="0"/>
              <w:marRight w:val="0"/>
              <w:marTop w:val="0"/>
              <w:marBottom w:val="0"/>
              <w:divBdr>
                <w:top w:val="none" w:sz="0" w:space="0" w:color="auto"/>
                <w:left w:val="none" w:sz="0" w:space="0" w:color="auto"/>
                <w:bottom w:val="none" w:sz="0" w:space="0" w:color="auto"/>
                <w:right w:val="none" w:sz="0" w:space="0" w:color="auto"/>
              </w:divBdr>
            </w:div>
            <w:div w:id="1283072822">
              <w:marLeft w:val="0"/>
              <w:marRight w:val="0"/>
              <w:marTop w:val="0"/>
              <w:marBottom w:val="0"/>
              <w:divBdr>
                <w:top w:val="none" w:sz="0" w:space="0" w:color="auto"/>
                <w:left w:val="none" w:sz="0" w:space="0" w:color="auto"/>
                <w:bottom w:val="none" w:sz="0" w:space="0" w:color="auto"/>
                <w:right w:val="none" w:sz="0" w:space="0" w:color="auto"/>
              </w:divBdr>
            </w:div>
            <w:div w:id="1325008202">
              <w:marLeft w:val="0"/>
              <w:marRight w:val="0"/>
              <w:marTop w:val="0"/>
              <w:marBottom w:val="0"/>
              <w:divBdr>
                <w:top w:val="none" w:sz="0" w:space="0" w:color="auto"/>
                <w:left w:val="none" w:sz="0" w:space="0" w:color="auto"/>
                <w:bottom w:val="none" w:sz="0" w:space="0" w:color="auto"/>
                <w:right w:val="none" w:sz="0" w:space="0" w:color="auto"/>
              </w:divBdr>
            </w:div>
            <w:div w:id="1685786907">
              <w:marLeft w:val="0"/>
              <w:marRight w:val="0"/>
              <w:marTop w:val="0"/>
              <w:marBottom w:val="0"/>
              <w:divBdr>
                <w:top w:val="none" w:sz="0" w:space="0" w:color="auto"/>
                <w:left w:val="none" w:sz="0" w:space="0" w:color="auto"/>
                <w:bottom w:val="none" w:sz="0" w:space="0" w:color="auto"/>
                <w:right w:val="none" w:sz="0" w:space="0" w:color="auto"/>
              </w:divBdr>
            </w:div>
            <w:div w:id="194421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3959">
      <w:bodyDiv w:val="1"/>
      <w:marLeft w:val="0"/>
      <w:marRight w:val="0"/>
      <w:marTop w:val="0"/>
      <w:marBottom w:val="0"/>
      <w:divBdr>
        <w:top w:val="none" w:sz="0" w:space="0" w:color="auto"/>
        <w:left w:val="none" w:sz="0" w:space="0" w:color="auto"/>
        <w:bottom w:val="none" w:sz="0" w:space="0" w:color="auto"/>
        <w:right w:val="none" w:sz="0" w:space="0" w:color="auto"/>
      </w:divBdr>
    </w:div>
    <w:div w:id="221185399">
      <w:bodyDiv w:val="1"/>
      <w:marLeft w:val="0"/>
      <w:marRight w:val="0"/>
      <w:marTop w:val="0"/>
      <w:marBottom w:val="0"/>
      <w:divBdr>
        <w:top w:val="none" w:sz="0" w:space="0" w:color="auto"/>
        <w:left w:val="none" w:sz="0" w:space="0" w:color="auto"/>
        <w:bottom w:val="none" w:sz="0" w:space="0" w:color="auto"/>
        <w:right w:val="none" w:sz="0" w:space="0" w:color="auto"/>
      </w:divBdr>
      <w:divsChild>
        <w:div w:id="68044526">
          <w:marLeft w:val="0"/>
          <w:marRight w:val="0"/>
          <w:marTop w:val="0"/>
          <w:marBottom w:val="0"/>
          <w:divBdr>
            <w:top w:val="none" w:sz="0" w:space="0" w:color="auto"/>
            <w:left w:val="none" w:sz="0" w:space="0" w:color="auto"/>
            <w:bottom w:val="none" w:sz="0" w:space="0" w:color="auto"/>
            <w:right w:val="none" w:sz="0" w:space="0" w:color="auto"/>
          </w:divBdr>
        </w:div>
        <w:div w:id="943148544">
          <w:marLeft w:val="0"/>
          <w:marRight w:val="0"/>
          <w:marTop w:val="0"/>
          <w:marBottom w:val="0"/>
          <w:divBdr>
            <w:top w:val="none" w:sz="0" w:space="0" w:color="auto"/>
            <w:left w:val="none" w:sz="0" w:space="0" w:color="auto"/>
            <w:bottom w:val="none" w:sz="0" w:space="0" w:color="auto"/>
            <w:right w:val="none" w:sz="0" w:space="0" w:color="auto"/>
          </w:divBdr>
        </w:div>
        <w:div w:id="1029575291">
          <w:marLeft w:val="0"/>
          <w:marRight w:val="0"/>
          <w:marTop w:val="0"/>
          <w:marBottom w:val="0"/>
          <w:divBdr>
            <w:top w:val="none" w:sz="0" w:space="0" w:color="auto"/>
            <w:left w:val="none" w:sz="0" w:space="0" w:color="auto"/>
            <w:bottom w:val="none" w:sz="0" w:space="0" w:color="auto"/>
            <w:right w:val="none" w:sz="0" w:space="0" w:color="auto"/>
          </w:divBdr>
        </w:div>
        <w:div w:id="1459564762">
          <w:marLeft w:val="0"/>
          <w:marRight w:val="0"/>
          <w:marTop w:val="0"/>
          <w:marBottom w:val="0"/>
          <w:divBdr>
            <w:top w:val="none" w:sz="0" w:space="0" w:color="auto"/>
            <w:left w:val="none" w:sz="0" w:space="0" w:color="auto"/>
            <w:bottom w:val="none" w:sz="0" w:space="0" w:color="auto"/>
            <w:right w:val="none" w:sz="0" w:space="0" w:color="auto"/>
          </w:divBdr>
        </w:div>
        <w:div w:id="1710761547">
          <w:marLeft w:val="0"/>
          <w:marRight w:val="0"/>
          <w:marTop w:val="0"/>
          <w:marBottom w:val="0"/>
          <w:divBdr>
            <w:top w:val="none" w:sz="0" w:space="0" w:color="auto"/>
            <w:left w:val="none" w:sz="0" w:space="0" w:color="auto"/>
            <w:bottom w:val="none" w:sz="0" w:space="0" w:color="auto"/>
            <w:right w:val="none" w:sz="0" w:space="0" w:color="auto"/>
          </w:divBdr>
        </w:div>
      </w:divsChild>
    </w:div>
    <w:div w:id="271862979">
      <w:bodyDiv w:val="1"/>
      <w:marLeft w:val="0"/>
      <w:marRight w:val="0"/>
      <w:marTop w:val="0"/>
      <w:marBottom w:val="0"/>
      <w:divBdr>
        <w:top w:val="none" w:sz="0" w:space="0" w:color="auto"/>
        <w:left w:val="none" w:sz="0" w:space="0" w:color="auto"/>
        <w:bottom w:val="none" w:sz="0" w:space="0" w:color="auto"/>
        <w:right w:val="none" w:sz="0" w:space="0" w:color="auto"/>
      </w:divBdr>
    </w:div>
    <w:div w:id="398282931">
      <w:bodyDiv w:val="1"/>
      <w:marLeft w:val="0"/>
      <w:marRight w:val="0"/>
      <w:marTop w:val="0"/>
      <w:marBottom w:val="0"/>
      <w:divBdr>
        <w:top w:val="none" w:sz="0" w:space="0" w:color="auto"/>
        <w:left w:val="none" w:sz="0" w:space="0" w:color="auto"/>
        <w:bottom w:val="none" w:sz="0" w:space="0" w:color="auto"/>
        <w:right w:val="none" w:sz="0" w:space="0" w:color="auto"/>
      </w:divBdr>
    </w:div>
    <w:div w:id="471488526">
      <w:bodyDiv w:val="1"/>
      <w:marLeft w:val="0"/>
      <w:marRight w:val="0"/>
      <w:marTop w:val="0"/>
      <w:marBottom w:val="0"/>
      <w:divBdr>
        <w:top w:val="none" w:sz="0" w:space="0" w:color="auto"/>
        <w:left w:val="none" w:sz="0" w:space="0" w:color="auto"/>
        <w:bottom w:val="none" w:sz="0" w:space="0" w:color="auto"/>
        <w:right w:val="none" w:sz="0" w:space="0" w:color="auto"/>
      </w:divBdr>
      <w:divsChild>
        <w:div w:id="676928126">
          <w:marLeft w:val="0"/>
          <w:marRight w:val="0"/>
          <w:marTop w:val="0"/>
          <w:marBottom w:val="0"/>
          <w:divBdr>
            <w:top w:val="none" w:sz="0" w:space="0" w:color="auto"/>
            <w:left w:val="none" w:sz="0" w:space="0" w:color="auto"/>
            <w:bottom w:val="none" w:sz="0" w:space="0" w:color="auto"/>
            <w:right w:val="none" w:sz="0" w:space="0" w:color="auto"/>
          </w:divBdr>
        </w:div>
        <w:div w:id="1595357389">
          <w:marLeft w:val="0"/>
          <w:marRight w:val="0"/>
          <w:marTop w:val="0"/>
          <w:marBottom w:val="0"/>
          <w:divBdr>
            <w:top w:val="none" w:sz="0" w:space="0" w:color="auto"/>
            <w:left w:val="none" w:sz="0" w:space="0" w:color="auto"/>
            <w:bottom w:val="none" w:sz="0" w:space="0" w:color="auto"/>
            <w:right w:val="none" w:sz="0" w:space="0" w:color="auto"/>
          </w:divBdr>
        </w:div>
        <w:div w:id="1928418093">
          <w:marLeft w:val="0"/>
          <w:marRight w:val="0"/>
          <w:marTop w:val="0"/>
          <w:marBottom w:val="0"/>
          <w:divBdr>
            <w:top w:val="none" w:sz="0" w:space="0" w:color="auto"/>
            <w:left w:val="none" w:sz="0" w:space="0" w:color="auto"/>
            <w:bottom w:val="none" w:sz="0" w:space="0" w:color="auto"/>
            <w:right w:val="none" w:sz="0" w:space="0" w:color="auto"/>
          </w:divBdr>
        </w:div>
        <w:div w:id="1979337396">
          <w:marLeft w:val="0"/>
          <w:marRight w:val="0"/>
          <w:marTop w:val="0"/>
          <w:marBottom w:val="0"/>
          <w:divBdr>
            <w:top w:val="none" w:sz="0" w:space="0" w:color="auto"/>
            <w:left w:val="none" w:sz="0" w:space="0" w:color="auto"/>
            <w:bottom w:val="none" w:sz="0" w:space="0" w:color="auto"/>
            <w:right w:val="none" w:sz="0" w:space="0" w:color="auto"/>
          </w:divBdr>
        </w:div>
        <w:div w:id="2023358505">
          <w:marLeft w:val="0"/>
          <w:marRight w:val="0"/>
          <w:marTop w:val="0"/>
          <w:marBottom w:val="0"/>
          <w:divBdr>
            <w:top w:val="none" w:sz="0" w:space="0" w:color="auto"/>
            <w:left w:val="none" w:sz="0" w:space="0" w:color="auto"/>
            <w:bottom w:val="none" w:sz="0" w:space="0" w:color="auto"/>
            <w:right w:val="none" w:sz="0" w:space="0" w:color="auto"/>
          </w:divBdr>
        </w:div>
      </w:divsChild>
    </w:div>
    <w:div w:id="786391094">
      <w:bodyDiv w:val="1"/>
      <w:marLeft w:val="0"/>
      <w:marRight w:val="0"/>
      <w:marTop w:val="0"/>
      <w:marBottom w:val="0"/>
      <w:divBdr>
        <w:top w:val="none" w:sz="0" w:space="0" w:color="auto"/>
        <w:left w:val="none" w:sz="0" w:space="0" w:color="auto"/>
        <w:bottom w:val="none" w:sz="0" w:space="0" w:color="auto"/>
        <w:right w:val="none" w:sz="0" w:space="0" w:color="auto"/>
      </w:divBdr>
      <w:divsChild>
        <w:div w:id="114176104">
          <w:marLeft w:val="0"/>
          <w:marRight w:val="0"/>
          <w:marTop w:val="0"/>
          <w:marBottom w:val="0"/>
          <w:divBdr>
            <w:top w:val="none" w:sz="0" w:space="0" w:color="auto"/>
            <w:left w:val="none" w:sz="0" w:space="0" w:color="auto"/>
            <w:bottom w:val="none" w:sz="0" w:space="0" w:color="auto"/>
            <w:right w:val="none" w:sz="0" w:space="0" w:color="auto"/>
          </w:divBdr>
        </w:div>
        <w:div w:id="1682120177">
          <w:marLeft w:val="0"/>
          <w:marRight w:val="0"/>
          <w:marTop w:val="0"/>
          <w:marBottom w:val="0"/>
          <w:divBdr>
            <w:top w:val="none" w:sz="0" w:space="0" w:color="auto"/>
            <w:left w:val="none" w:sz="0" w:space="0" w:color="auto"/>
            <w:bottom w:val="none" w:sz="0" w:space="0" w:color="auto"/>
            <w:right w:val="none" w:sz="0" w:space="0" w:color="auto"/>
          </w:divBdr>
        </w:div>
      </w:divsChild>
    </w:div>
    <w:div w:id="1043138921">
      <w:bodyDiv w:val="1"/>
      <w:marLeft w:val="0"/>
      <w:marRight w:val="0"/>
      <w:marTop w:val="0"/>
      <w:marBottom w:val="0"/>
      <w:divBdr>
        <w:top w:val="none" w:sz="0" w:space="0" w:color="auto"/>
        <w:left w:val="none" w:sz="0" w:space="0" w:color="auto"/>
        <w:bottom w:val="none" w:sz="0" w:space="0" w:color="auto"/>
        <w:right w:val="none" w:sz="0" w:space="0" w:color="auto"/>
      </w:divBdr>
    </w:div>
    <w:div w:id="1088312585">
      <w:bodyDiv w:val="1"/>
      <w:marLeft w:val="0"/>
      <w:marRight w:val="0"/>
      <w:marTop w:val="0"/>
      <w:marBottom w:val="0"/>
      <w:divBdr>
        <w:top w:val="none" w:sz="0" w:space="0" w:color="auto"/>
        <w:left w:val="none" w:sz="0" w:space="0" w:color="auto"/>
        <w:bottom w:val="none" w:sz="0" w:space="0" w:color="auto"/>
        <w:right w:val="none" w:sz="0" w:space="0" w:color="auto"/>
      </w:divBdr>
      <w:divsChild>
        <w:div w:id="322200007">
          <w:marLeft w:val="0"/>
          <w:marRight w:val="0"/>
          <w:marTop w:val="0"/>
          <w:marBottom w:val="0"/>
          <w:divBdr>
            <w:top w:val="none" w:sz="0" w:space="0" w:color="auto"/>
            <w:left w:val="none" w:sz="0" w:space="0" w:color="auto"/>
            <w:bottom w:val="none" w:sz="0" w:space="0" w:color="auto"/>
            <w:right w:val="none" w:sz="0" w:space="0" w:color="auto"/>
          </w:divBdr>
          <w:divsChild>
            <w:div w:id="614601419">
              <w:marLeft w:val="0"/>
              <w:marRight w:val="0"/>
              <w:marTop w:val="0"/>
              <w:marBottom w:val="0"/>
              <w:divBdr>
                <w:top w:val="none" w:sz="0" w:space="0" w:color="auto"/>
                <w:left w:val="none" w:sz="0" w:space="0" w:color="auto"/>
                <w:bottom w:val="none" w:sz="0" w:space="0" w:color="auto"/>
                <w:right w:val="none" w:sz="0" w:space="0" w:color="auto"/>
              </w:divBdr>
            </w:div>
          </w:divsChild>
        </w:div>
        <w:div w:id="1451899957">
          <w:marLeft w:val="0"/>
          <w:marRight w:val="0"/>
          <w:marTop w:val="0"/>
          <w:marBottom w:val="0"/>
          <w:divBdr>
            <w:top w:val="none" w:sz="0" w:space="0" w:color="auto"/>
            <w:left w:val="none" w:sz="0" w:space="0" w:color="auto"/>
            <w:bottom w:val="none" w:sz="0" w:space="0" w:color="auto"/>
            <w:right w:val="none" w:sz="0" w:space="0" w:color="auto"/>
          </w:divBdr>
          <w:divsChild>
            <w:div w:id="8681670">
              <w:marLeft w:val="0"/>
              <w:marRight w:val="0"/>
              <w:marTop w:val="0"/>
              <w:marBottom w:val="0"/>
              <w:divBdr>
                <w:top w:val="none" w:sz="0" w:space="0" w:color="auto"/>
                <w:left w:val="none" w:sz="0" w:space="0" w:color="auto"/>
                <w:bottom w:val="none" w:sz="0" w:space="0" w:color="auto"/>
                <w:right w:val="none" w:sz="0" w:space="0" w:color="auto"/>
              </w:divBdr>
            </w:div>
            <w:div w:id="223416906">
              <w:marLeft w:val="0"/>
              <w:marRight w:val="0"/>
              <w:marTop w:val="0"/>
              <w:marBottom w:val="0"/>
              <w:divBdr>
                <w:top w:val="none" w:sz="0" w:space="0" w:color="auto"/>
                <w:left w:val="none" w:sz="0" w:space="0" w:color="auto"/>
                <w:bottom w:val="none" w:sz="0" w:space="0" w:color="auto"/>
                <w:right w:val="none" w:sz="0" w:space="0" w:color="auto"/>
              </w:divBdr>
            </w:div>
            <w:div w:id="486551430">
              <w:marLeft w:val="0"/>
              <w:marRight w:val="0"/>
              <w:marTop w:val="0"/>
              <w:marBottom w:val="0"/>
              <w:divBdr>
                <w:top w:val="none" w:sz="0" w:space="0" w:color="auto"/>
                <w:left w:val="none" w:sz="0" w:space="0" w:color="auto"/>
                <w:bottom w:val="none" w:sz="0" w:space="0" w:color="auto"/>
                <w:right w:val="none" w:sz="0" w:space="0" w:color="auto"/>
              </w:divBdr>
            </w:div>
            <w:div w:id="691877493">
              <w:marLeft w:val="0"/>
              <w:marRight w:val="0"/>
              <w:marTop w:val="0"/>
              <w:marBottom w:val="0"/>
              <w:divBdr>
                <w:top w:val="none" w:sz="0" w:space="0" w:color="auto"/>
                <w:left w:val="none" w:sz="0" w:space="0" w:color="auto"/>
                <w:bottom w:val="none" w:sz="0" w:space="0" w:color="auto"/>
                <w:right w:val="none" w:sz="0" w:space="0" w:color="auto"/>
              </w:divBdr>
            </w:div>
            <w:div w:id="837034871">
              <w:marLeft w:val="0"/>
              <w:marRight w:val="0"/>
              <w:marTop w:val="0"/>
              <w:marBottom w:val="0"/>
              <w:divBdr>
                <w:top w:val="none" w:sz="0" w:space="0" w:color="auto"/>
                <w:left w:val="none" w:sz="0" w:space="0" w:color="auto"/>
                <w:bottom w:val="none" w:sz="0" w:space="0" w:color="auto"/>
                <w:right w:val="none" w:sz="0" w:space="0" w:color="auto"/>
              </w:divBdr>
            </w:div>
            <w:div w:id="1150053322">
              <w:marLeft w:val="0"/>
              <w:marRight w:val="0"/>
              <w:marTop w:val="0"/>
              <w:marBottom w:val="0"/>
              <w:divBdr>
                <w:top w:val="none" w:sz="0" w:space="0" w:color="auto"/>
                <w:left w:val="none" w:sz="0" w:space="0" w:color="auto"/>
                <w:bottom w:val="none" w:sz="0" w:space="0" w:color="auto"/>
                <w:right w:val="none" w:sz="0" w:space="0" w:color="auto"/>
              </w:divBdr>
            </w:div>
            <w:div w:id="1171870327">
              <w:marLeft w:val="0"/>
              <w:marRight w:val="0"/>
              <w:marTop w:val="0"/>
              <w:marBottom w:val="0"/>
              <w:divBdr>
                <w:top w:val="none" w:sz="0" w:space="0" w:color="auto"/>
                <w:left w:val="none" w:sz="0" w:space="0" w:color="auto"/>
                <w:bottom w:val="none" w:sz="0" w:space="0" w:color="auto"/>
                <w:right w:val="none" w:sz="0" w:space="0" w:color="auto"/>
              </w:divBdr>
            </w:div>
            <w:div w:id="1298414084">
              <w:marLeft w:val="0"/>
              <w:marRight w:val="0"/>
              <w:marTop w:val="0"/>
              <w:marBottom w:val="0"/>
              <w:divBdr>
                <w:top w:val="none" w:sz="0" w:space="0" w:color="auto"/>
                <w:left w:val="none" w:sz="0" w:space="0" w:color="auto"/>
                <w:bottom w:val="none" w:sz="0" w:space="0" w:color="auto"/>
                <w:right w:val="none" w:sz="0" w:space="0" w:color="auto"/>
              </w:divBdr>
            </w:div>
            <w:div w:id="1336684697">
              <w:marLeft w:val="0"/>
              <w:marRight w:val="0"/>
              <w:marTop w:val="0"/>
              <w:marBottom w:val="0"/>
              <w:divBdr>
                <w:top w:val="none" w:sz="0" w:space="0" w:color="auto"/>
                <w:left w:val="none" w:sz="0" w:space="0" w:color="auto"/>
                <w:bottom w:val="none" w:sz="0" w:space="0" w:color="auto"/>
                <w:right w:val="none" w:sz="0" w:space="0" w:color="auto"/>
              </w:divBdr>
            </w:div>
            <w:div w:id="1389646826">
              <w:marLeft w:val="0"/>
              <w:marRight w:val="0"/>
              <w:marTop w:val="0"/>
              <w:marBottom w:val="0"/>
              <w:divBdr>
                <w:top w:val="none" w:sz="0" w:space="0" w:color="auto"/>
                <w:left w:val="none" w:sz="0" w:space="0" w:color="auto"/>
                <w:bottom w:val="none" w:sz="0" w:space="0" w:color="auto"/>
                <w:right w:val="none" w:sz="0" w:space="0" w:color="auto"/>
              </w:divBdr>
            </w:div>
            <w:div w:id="1495415965">
              <w:marLeft w:val="0"/>
              <w:marRight w:val="0"/>
              <w:marTop w:val="0"/>
              <w:marBottom w:val="0"/>
              <w:divBdr>
                <w:top w:val="none" w:sz="0" w:space="0" w:color="auto"/>
                <w:left w:val="none" w:sz="0" w:space="0" w:color="auto"/>
                <w:bottom w:val="none" w:sz="0" w:space="0" w:color="auto"/>
                <w:right w:val="none" w:sz="0" w:space="0" w:color="auto"/>
              </w:divBdr>
            </w:div>
            <w:div w:id="1982685136">
              <w:marLeft w:val="0"/>
              <w:marRight w:val="0"/>
              <w:marTop w:val="0"/>
              <w:marBottom w:val="0"/>
              <w:divBdr>
                <w:top w:val="none" w:sz="0" w:space="0" w:color="auto"/>
                <w:left w:val="none" w:sz="0" w:space="0" w:color="auto"/>
                <w:bottom w:val="none" w:sz="0" w:space="0" w:color="auto"/>
                <w:right w:val="none" w:sz="0" w:space="0" w:color="auto"/>
              </w:divBdr>
            </w:div>
            <w:div w:id="202624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824088">
      <w:bodyDiv w:val="1"/>
      <w:marLeft w:val="0"/>
      <w:marRight w:val="0"/>
      <w:marTop w:val="0"/>
      <w:marBottom w:val="0"/>
      <w:divBdr>
        <w:top w:val="none" w:sz="0" w:space="0" w:color="auto"/>
        <w:left w:val="none" w:sz="0" w:space="0" w:color="auto"/>
        <w:bottom w:val="none" w:sz="0" w:space="0" w:color="auto"/>
        <w:right w:val="none" w:sz="0" w:space="0" w:color="auto"/>
      </w:divBdr>
    </w:div>
    <w:div w:id="1255089686">
      <w:bodyDiv w:val="1"/>
      <w:marLeft w:val="0"/>
      <w:marRight w:val="0"/>
      <w:marTop w:val="0"/>
      <w:marBottom w:val="0"/>
      <w:divBdr>
        <w:top w:val="none" w:sz="0" w:space="0" w:color="auto"/>
        <w:left w:val="none" w:sz="0" w:space="0" w:color="auto"/>
        <w:bottom w:val="none" w:sz="0" w:space="0" w:color="auto"/>
        <w:right w:val="none" w:sz="0" w:space="0" w:color="auto"/>
      </w:divBdr>
      <w:divsChild>
        <w:div w:id="402918926">
          <w:marLeft w:val="0"/>
          <w:marRight w:val="0"/>
          <w:marTop w:val="0"/>
          <w:marBottom w:val="0"/>
          <w:divBdr>
            <w:top w:val="none" w:sz="0" w:space="0" w:color="auto"/>
            <w:left w:val="none" w:sz="0" w:space="0" w:color="auto"/>
            <w:bottom w:val="none" w:sz="0" w:space="0" w:color="auto"/>
            <w:right w:val="none" w:sz="0" w:space="0" w:color="auto"/>
          </w:divBdr>
        </w:div>
        <w:div w:id="1256404598">
          <w:marLeft w:val="0"/>
          <w:marRight w:val="0"/>
          <w:marTop w:val="0"/>
          <w:marBottom w:val="0"/>
          <w:divBdr>
            <w:top w:val="none" w:sz="0" w:space="0" w:color="auto"/>
            <w:left w:val="none" w:sz="0" w:space="0" w:color="auto"/>
            <w:bottom w:val="none" w:sz="0" w:space="0" w:color="auto"/>
            <w:right w:val="none" w:sz="0" w:space="0" w:color="auto"/>
          </w:divBdr>
        </w:div>
        <w:div w:id="1315989795">
          <w:marLeft w:val="0"/>
          <w:marRight w:val="0"/>
          <w:marTop w:val="0"/>
          <w:marBottom w:val="0"/>
          <w:divBdr>
            <w:top w:val="none" w:sz="0" w:space="0" w:color="auto"/>
            <w:left w:val="none" w:sz="0" w:space="0" w:color="auto"/>
            <w:bottom w:val="none" w:sz="0" w:space="0" w:color="auto"/>
            <w:right w:val="none" w:sz="0" w:space="0" w:color="auto"/>
          </w:divBdr>
        </w:div>
        <w:div w:id="1765301613">
          <w:marLeft w:val="0"/>
          <w:marRight w:val="0"/>
          <w:marTop w:val="0"/>
          <w:marBottom w:val="0"/>
          <w:divBdr>
            <w:top w:val="none" w:sz="0" w:space="0" w:color="auto"/>
            <w:left w:val="none" w:sz="0" w:space="0" w:color="auto"/>
            <w:bottom w:val="none" w:sz="0" w:space="0" w:color="auto"/>
            <w:right w:val="none" w:sz="0" w:space="0" w:color="auto"/>
          </w:divBdr>
        </w:div>
        <w:div w:id="1962027457">
          <w:marLeft w:val="0"/>
          <w:marRight w:val="0"/>
          <w:marTop w:val="0"/>
          <w:marBottom w:val="0"/>
          <w:divBdr>
            <w:top w:val="none" w:sz="0" w:space="0" w:color="auto"/>
            <w:left w:val="none" w:sz="0" w:space="0" w:color="auto"/>
            <w:bottom w:val="none" w:sz="0" w:space="0" w:color="auto"/>
            <w:right w:val="none" w:sz="0" w:space="0" w:color="auto"/>
          </w:divBdr>
        </w:div>
      </w:divsChild>
    </w:div>
    <w:div w:id="1363744015">
      <w:bodyDiv w:val="1"/>
      <w:marLeft w:val="0"/>
      <w:marRight w:val="0"/>
      <w:marTop w:val="0"/>
      <w:marBottom w:val="0"/>
      <w:divBdr>
        <w:top w:val="none" w:sz="0" w:space="0" w:color="auto"/>
        <w:left w:val="none" w:sz="0" w:space="0" w:color="auto"/>
        <w:bottom w:val="none" w:sz="0" w:space="0" w:color="auto"/>
        <w:right w:val="none" w:sz="0" w:space="0" w:color="auto"/>
      </w:divBdr>
      <w:divsChild>
        <w:div w:id="40179958">
          <w:marLeft w:val="0"/>
          <w:marRight w:val="0"/>
          <w:marTop w:val="0"/>
          <w:marBottom w:val="0"/>
          <w:divBdr>
            <w:top w:val="none" w:sz="0" w:space="0" w:color="auto"/>
            <w:left w:val="none" w:sz="0" w:space="0" w:color="auto"/>
            <w:bottom w:val="none" w:sz="0" w:space="0" w:color="auto"/>
            <w:right w:val="none" w:sz="0" w:space="0" w:color="auto"/>
          </w:divBdr>
        </w:div>
        <w:div w:id="340011795">
          <w:marLeft w:val="0"/>
          <w:marRight w:val="0"/>
          <w:marTop w:val="0"/>
          <w:marBottom w:val="0"/>
          <w:divBdr>
            <w:top w:val="none" w:sz="0" w:space="0" w:color="auto"/>
            <w:left w:val="none" w:sz="0" w:space="0" w:color="auto"/>
            <w:bottom w:val="none" w:sz="0" w:space="0" w:color="auto"/>
            <w:right w:val="none" w:sz="0" w:space="0" w:color="auto"/>
          </w:divBdr>
        </w:div>
        <w:div w:id="348800943">
          <w:marLeft w:val="0"/>
          <w:marRight w:val="0"/>
          <w:marTop w:val="0"/>
          <w:marBottom w:val="0"/>
          <w:divBdr>
            <w:top w:val="none" w:sz="0" w:space="0" w:color="auto"/>
            <w:left w:val="none" w:sz="0" w:space="0" w:color="auto"/>
            <w:bottom w:val="none" w:sz="0" w:space="0" w:color="auto"/>
            <w:right w:val="none" w:sz="0" w:space="0" w:color="auto"/>
          </w:divBdr>
        </w:div>
        <w:div w:id="699093537">
          <w:marLeft w:val="0"/>
          <w:marRight w:val="0"/>
          <w:marTop w:val="0"/>
          <w:marBottom w:val="0"/>
          <w:divBdr>
            <w:top w:val="none" w:sz="0" w:space="0" w:color="auto"/>
            <w:left w:val="none" w:sz="0" w:space="0" w:color="auto"/>
            <w:bottom w:val="none" w:sz="0" w:space="0" w:color="auto"/>
            <w:right w:val="none" w:sz="0" w:space="0" w:color="auto"/>
          </w:divBdr>
        </w:div>
        <w:div w:id="809908158">
          <w:marLeft w:val="0"/>
          <w:marRight w:val="0"/>
          <w:marTop w:val="0"/>
          <w:marBottom w:val="0"/>
          <w:divBdr>
            <w:top w:val="none" w:sz="0" w:space="0" w:color="auto"/>
            <w:left w:val="none" w:sz="0" w:space="0" w:color="auto"/>
            <w:bottom w:val="none" w:sz="0" w:space="0" w:color="auto"/>
            <w:right w:val="none" w:sz="0" w:space="0" w:color="auto"/>
          </w:divBdr>
        </w:div>
        <w:div w:id="1889758706">
          <w:marLeft w:val="0"/>
          <w:marRight w:val="0"/>
          <w:marTop w:val="0"/>
          <w:marBottom w:val="0"/>
          <w:divBdr>
            <w:top w:val="none" w:sz="0" w:space="0" w:color="auto"/>
            <w:left w:val="none" w:sz="0" w:space="0" w:color="auto"/>
            <w:bottom w:val="none" w:sz="0" w:space="0" w:color="auto"/>
            <w:right w:val="none" w:sz="0" w:space="0" w:color="auto"/>
          </w:divBdr>
        </w:div>
        <w:div w:id="1912110739">
          <w:marLeft w:val="0"/>
          <w:marRight w:val="0"/>
          <w:marTop w:val="0"/>
          <w:marBottom w:val="0"/>
          <w:divBdr>
            <w:top w:val="none" w:sz="0" w:space="0" w:color="auto"/>
            <w:left w:val="none" w:sz="0" w:space="0" w:color="auto"/>
            <w:bottom w:val="none" w:sz="0" w:space="0" w:color="auto"/>
            <w:right w:val="none" w:sz="0" w:space="0" w:color="auto"/>
          </w:divBdr>
        </w:div>
        <w:div w:id="1976445784">
          <w:marLeft w:val="0"/>
          <w:marRight w:val="0"/>
          <w:marTop w:val="0"/>
          <w:marBottom w:val="0"/>
          <w:divBdr>
            <w:top w:val="none" w:sz="0" w:space="0" w:color="auto"/>
            <w:left w:val="none" w:sz="0" w:space="0" w:color="auto"/>
            <w:bottom w:val="none" w:sz="0" w:space="0" w:color="auto"/>
            <w:right w:val="none" w:sz="0" w:space="0" w:color="auto"/>
          </w:divBdr>
        </w:div>
      </w:divsChild>
    </w:div>
    <w:div w:id="1376810907">
      <w:bodyDiv w:val="1"/>
      <w:marLeft w:val="0"/>
      <w:marRight w:val="0"/>
      <w:marTop w:val="0"/>
      <w:marBottom w:val="0"/>
      <w:divBdr>
        <w:top w:val="none" w:sz="0" w:space="0" w:color="auto"/>
        <w:left w:val="none" w:sz="0" w:space="0" w:color="auto"/>
        <w:bottom w:val="none" w:sz="0" w:space="0" w:color="auto"/>
        <w:right w:val="none" w:sz="0" w:space="0" w:color="auto"/>
      </w:divBdr>
      <w:divsChild>
        <w:div w:id="167789385">
          <w:marLeft w:val="0"/>
          <w:marRight w:val="0"/>
          <w:marTop w:val="0"/>
          <w:marBottom w:val="0"/>
          <w:divBdr>
            <w:top w:val="none" w:sz="0" w:space="0" w:color="auto"/>
            <w:left w:val="none" w:sz="0" w:space="0" w:color="auto"/>
            <w:bottom w:val="none" w:sz="0" w:space="0" w:color="auto"/>
            <w:right w:val="none" w:sz="0" w:space="0" w:color="auto"/>
          </w:divBdr>
        </w:div>
        <w:div w:id="1015766346">
          <w:marLeft w:val="0"/>
          <w:marRight w:val="0"/>
          <w:marTop w:val="0"/>
          <w:marBottom w:val="0"/>
          <w:divBdr>
            <w:top w:val="none" w:sz="0" w:space="0" w:color="auto"/>
            <w:left w:val="none" w:sz="0" w:space="0" w:color="auto"/>
            <w:bottom w:val="none" w:sz="0" w:space="0" w:color="auto"/>
            <w:right w:val="none" w:sz="0" w:space="0" w:color="auto"/>
          </w:divBdr>
        </w:div>
        <w:div w:id="1423917503">
          <w:marLeft w:val="0"/>
          <w:marRight w:val="0"/>
          <w:marTop w:val="0"/>
          <w:marBottom w:val="0"/>
          <w:divBdr>
            <w:top w:val="none" w:sz="0" w:space="0" w:color="auto"/>
            <w:left w:val="none" w:sz="0" w:space="0" w:color="auto"/>
            <w:bottom w:val="none" w:sz="0" w:space="0" w:color="auto"/>
            <w:right w:val="none" w:sz="0" w:space="0" w:color="auto"/>
          </w:divBdr>
        </w:div>
        <w:div w:id="1440300823">
          <w:marLeft w:val="0"/>
          <w:marRight w:val="0"/>
          <w:marTop w:val="0"/>
          <w:marBottom w:val="0"/>
          <w:divBdr>
            <w:top w:val="none" w:sz="0" w:space="0" w:color="auto"/>
            <w:left w:val="none" w:sz="0" w:space="0" w:color="auto"/>
            <w:bottom w:val="none" w:sz="0" w:space="0" w:color="auto"/>
            <w:right w:val="none" w:sz="0" w:space="0" w:color="auto"/>
          </w:divBdr>
        </w:div>
        <w:div w:id="1648246490">
          <w:marLeft w:val="0"/>
          <w:marRight w:val="0"/>
          <w:marTop w:val="0"/>
          <w:marBottom w:val="0"/>
          <w:divBdr>
            <w:top w:val="none" w:sz="0" w:space="0" w:color="auto"/>
            <w:left w:val="none" w:sz="0" w:space="0" w:color="auto"/>
            <w:bottom w:val="none" w:sz="0" w:space="0" w:color="auto"/>
            <w:right w:val="none" w:sz="0" w:space="0" w:color="auto"/>
          </w:divBdr>
        </w:div>
      </w:divsChild>
    </w:div>
    <w:div w:id="1443913950">
      <w:bodyDiv w:val="1"/>
      <w:marLeft w:val="0"/>
      <w:marRight w:val="0"/>
      <w:marTop w:val="0"/>
      <w:marBottom w:val="0"/>
      <w:divBdr>
        <w:top w:val="none" w:sz="0" w:space="0" w:color="auto"/>
        <w:left w:val="none" w:sz="0" w:space="0" w:color="auto"/>
        <w:bottom w:val="none" w:sz="0" w:space="0" w:color="auto"/>
        <w:right w:val="none" w:sz="0" w:space="0" w:color="auto"/>
      </w:divBdr>
    </w:div>
    <w:div w:id="1505701330">
      <w:bodyDiv w:val="1"/>
      <w:marLeft w:val="0"/>
      <w:marRight w:val="0"/>
      <w:marTop w:val="0"/>
      <w:marBottom w:val="0"/>
      <w:divBdr>
        <w:top w:val="none" w:sz="0" w:space="0" w:color="auto"/>
        <w:left w:val="none" w:sz="0" w:space="0" w:color="auto"/>
        <w:bottom w:val="none" w:sz="0" w:space="0" w:color="auto"/>
        <w:right w:val="none" w:sz="0" w:space="0" w:color="auto"/>
      </w:divBdr>
      <w:divsChild>
        <w:div w:id="465314757">
          <w:marLeft w:val="0"/>
          <w:marRight w:val="0"/>
          <w:marTop w:val="0"/>
          <w:marBottom w:val="0"/>
          <w:divBdr>
            <w:top w:val="none" w:sz="0" w:space="0" w:color="auto"/>
            <w:left w:val="none" w:sz="0" w:space="0" w:color="auto"/>
            <w:bottom w:val="none" w:sz="0" w:space="0" w:color="auto"/>
            <w:right w:val="none" w:sz="0" w:space="0" w:color="auto"/>
          </w:divBdr>
          <w:divsChild>
            <w:div w:id="2435644">
              <w:marLeft w:val="0"/>
              <w:marRight w:val="0"/>
              <w:marTop w:val="0"/>
              <w:marBottom w:val="0"/>
              <w:divBdr>
                <w:top w:val="none" w:sz="0" w:space="0" w:color="auto"/>
                <w:left w:val="none" w:sz="0" w:space="0" w:color="auto"/>
                <w:bottom w:val="none" w:sz="0" w:space="0" w:color="auto"/>
                <w:right w:val="none" w:sz="0" w:space="0" w:color="auto"/>
              </w:divBdr>
            </w:div>
            <w:div w:id="54863053">
              <w:marLeft w:val="0"/>
              <w:marRight w:val="0"/>
              <w:marTop w:val="0"/>
              <w:marBottom w:val="0"/>
              <w:divBdr>
                <w:top w:val="none" w:sz="0" w:space="0" w:color="auto"/>
                <w:left w:val="none" w:sz="0" w:space="0" w:color="auto"/>
                <w:bottom w:val="none" w:sz="0" w:space="0" w:color="auto"/>
                <w:right w:val="none" w:sz="0" w:space="0" w:color="auto"/>
              </w:divBdr>
            </w:div>
            <w:div w:id="208689792">
              <w:marLeft w:val="0"/>
              <w:marRight w:val="0"/>
              <w:marTop w:val="0"/>
              <w:marBottom w:val="0"/>
              <w:divBdr>
                <w:top w:val="none" w:sz="0" w:space="0" w:color="auto"/>
                <w:left w:val="none" w:sz="0" w:space="0" w:color="auto"/>
                <w:bottom w:val="none" w:sz="0" w:space="0" w:color="auto"/>
                <w:right w:val="none" w:sz="0" w:space="0" w:color="auto"/>
              </w:divBdr>
            </w:div>
            <w:div w:id="252707030">
              <w:marLeft w:val="0"/>
              <w:marRight w:val="0"/>
              <w:marTop w:val="0"/>
              <w:marBottom w:val="0"/>
              <w:divBdr>
                <w:top w:val="none" w:sz="0" w:space="0" w:color="auto"/>
                <w:left w:val="none" w:sz="0" w:space="0" w:color="auto"/>
                <w:bottom w:val="none" w:sz="0" w:space="0" w:color="auto"/>
                <w:right w:val="none" w:sz="0" w:space="0" w:color="auto"/>
              </w:divBdr>
            </w:div>
            <w:div w:id="270477799">
              <w:marLeft w:val="0"/>
              <w:marRight w:val="0"/>
              <w:marTop w:val="0"/>
              <w:marBottom w:val="0"/>
              <w:divBdr>
                <w:top w:val="none" w:sz="0" w:space="0" w:color="auto"/>
                <w:left w:val="none" w:sz="0" w:space="0" w:color="auto"/>
                <w:bottom w:val="none" w:sz="0" w:space="0" w:color="auto"/>
                <w:right w:val="none" w:sz="0" w:space="0" w:color="auto"/>
              </w:divBdr>
            </w:div>
            <w:div w:id="282931189">
              <w:marLeft w:val="0"/>
              <w:marRight w:val="0"/>
              <w:marTop w:val="0"/>
              <w:marBottom w:val="0"/>
              <w:divBdr>
                <w:top w:val="none" w:sz="0" w:space="0" w:color="auto"/>
                <w:left w:val="none" w:sz="0" w:space="0" w:color="auto"/>
                <w:bottom w:val="none" w:sz="0" w:space="0" w:color="auto"/>
                <w:right w:val="none" w:sz="0" w:space="0" w:color="auto"/>
              </w:divBdr>
            </w:div>
            <w:div w:id="310451150">
              <w:marLeft w:val="0"/>
              <w:marRight w:val="0"/>
              <w:marTop w:val="0"/>
              <w:marBottom w:val="0"/>
              <w:divBdr>
                <w:top w:val="none" w:sz="0" w:space="0" w:color="auto"/>
                <w:left w:val="none" w:sz="0" w:space="0" w:color="auto"/>
                <w:bottom w:val="none" w:sz="0" w:space="0" w:color="auto"/>
                <w:right w:val="none" w:sz="0" w:space="0" w:color="auto"/>
              </w:divBdr>
            </w:div>
            <w:div w:id="695471211">
              <w:marLeft w:val="0"/>
              <w:marRight w:val="0"/>
              <w:marTop w:val="0"/>
              <w:marBottom w:val="0"/>
              <w:divBdr>
                <w:top w:val="none" w:sz="0" w:space="0" w:color="auto"/>
                <w:left w:val="none" w:sz="0" w:space="0" w:color="auto"/>
                <w:bottom w:val="none" w:sz="0" w:space="0" w:color="auto"/>
                <w:right w:val="none" w:sz="0" w:space="0" w:color="auto"/>
              </w:divBdr>
            </w:div>
            <w:div w:id="1341856138">
              <w:marLeft w:val="0"/>
              <w:marRight w:val="0"/>
              <w:marTop w:val="0"/>
              <w:marBottom w:val="0"/>
              <w:divBdr>
                <w:top w:val="none" w:sz="0" w:space="0" w:color="auto"/>
                <w:left w:val="none" w:sz="0" w:space="0" w:color="auto"/>
                <w:bottom w:val="none" w:sz="0" w:space="0" w:color="auto"/>
                <w:right w:val="none" w:sz="0" w:space="0" w:color="auto"/>
              </w:divBdr>
            </w:div>
            <w:div w:id="1411924251">
              <w:marLeft w:val="0"/>
              <w:marRight w:val="0"/>
              <w:marTop w:val="0"/>
              <w:marBottom w:val="0"/>
              <w:divBdr>
                <w:top w:val="none" w:sz="0" w:space="0" w:color="auto"/>
                <w:left w:val="none" w:sz="0" w:space="0" w:color="auto"/>
                <w:bottom w:val="none" w:sz="0" w:space="0" w:color="auto"/>
                <w:right w:val="none" w:sz="0" w:space="0" w:color="auto"/>
              </w:divBdr>
            </w:div>
            <w:div w:id="1473794965">
              <w:marLeft w:val="0"/>
              <w:marRight w:val="0"/>
              <w:marTop w:val="0"/>
              <w:marBottom w:val="0"/>
              <w:divBdr>
                <w:top w:val="none" w:sz="0" w:space="0" w:color="auto"/>
                <w:left w:val="none" w:sz="0" w:space="0" w:color="auto"/>
                <w:bottom w:val="none" w:sz="0" w:space="0" w:color="auto"/>
                <w:right w:val="none" w:sz="0" w:space="0" w:color="auto"/>
              </w:divBdr>
            </w:div>
            <w:div w:id="1528058204">
              <w:marLeft w:val="0"/>
              <w:marRight w:val="0"/>
              <w:marTop w:val="0"/>
              <w:marBottom w:val="0"/>
              <w:divBdr>
                <w:top w:val="none" w:sz="0" w:space="0" w:color="auto"/>
                <w:left w:val="none" w:sz="0" w:space="0" w:color="auto"/>
                <w:bottom w:val="none" w:sz="0" w:space="0" w:color="auto"/>
                <w:right w:val="none" w:sz="0" w:space="0" w:color="auto"/>
              </w:divBdr>
            </w:div>
            <w:div w:id="1588076482">
              <w:marLeft w:val="0"/>
              <w:marRight w:val="0"/>
              <w:marTop w:val="0"/>
              <w:marBottom w:val="0"/>
              <w:divBdr>
                <w:top w:val="none" w:sz="0" w:space="0" w:color="auto"/>
                <w:left w:val="none" w:sz="0" w:space="0" w:color="auto"/>
                <w:bottom w:val="none" w:sz="0" w:space="0" w:color="auto"/>
                <w:right w:val="none" w:sz="0" w:space="0" w:color="auto"/>
              </w:divBdr>
            </w:div>
            <w:div w:id="1657763551">
              <w:marLeft w:val="0"/>
              <w:marRight w:val="0"/>
              <w:marTop w:val="0"/>
              <w:marBottom w:val="0"/>
              <w:divBdr>
                <w:top w:val="none" w:sz="0" w:space="0" w:color="auto"/>
                <w:left w:val="none" w:sz="0" w:space="0" w:color="auto"/>
                <w:bottom w:val="none" w:sz="0" w:space="0" w:color="auto"/>
                <w:right w:val="none" w:sz="0" w:space="0" w:color="auto"/>
              </w:divBdr>
            </w:div>
            <w:div w:id="1669362365">
              <w:marLeft w:val="0"/>
              <w:marRight w:val="0"/>
              <w:marTop w:val="0"/>
              <w:marBottom w:val="0"/>
              <w:divBdr>
                <w:top w:val="none" w:sz="0" w:space="0" w:color="auto"/>
                <w:left w:val="none" w:sz="0" w:space="0" w:color="auto"/>
                <w:bottom w:val="none" w:sz="0" w:space="0" w:color="auto"/>
                <w:right w:val="none" w:sz="0" w:space="0" w:color="auto"/>
              </w:divBdr>
            </w:div>
            <w:div w:id="1851135605">
              <w:marLeft w:val="0"/>
              <w:marRight w:val="0"/>
              <w:marTop w:val="0"/>
              <w:marBottom w:val="0"/>
              <w:divBdr>
                <w:top w:val="none" w:sz="0" w:space="0" w:color="auto"/>
                <w:left w:val="none" w:sz="0" w:space="0" w:color="auto"/>
                <w:bottom w:val="none" w:sz="0" w:space="0" w:color="auto"/>
                <w:right w:val="none" w:sz="0" w:space="0" w:color="auto"/>
              </w:divBdr>
            </w:div>
            <w:div w:id="1952275587">
              <w:marLeft w:val="0"/>
              <w:marRight w:val="0"/>
              <w:marTop w:val="0"/>
              <w:marBottom w:val="0"/>
              <w:divBdr>
                <w:top w:val="none" w:sz="0" w:space="0" w:color="auto"/>
                <w:left w:val="none" w:sz="0" w:space="0" w:color="auto"/>
                <w:bottom w:val="none" w:sz="0" w:space="0" w:color="auto"/>
                <w:right w:val="none" w:sz="0" w:space="0" w:color="auto"/>
              </w:divBdr>
            </w:div>
          </w:divsChild>
        </w:div>
        <w:div w:id="833036086">
          <w:marLeft w:val="0"/>
          <w:marRight w:val="0"/>
          <w:marTop w:val="0"/>
          <w:marBottom w:val="0"/>
          <w:divBdr>
            <w:top w:val="none" w:sz="0" w:space="0" w:color="auto"/>
            <w:left w:val="none" w:sz="0" w:space="0" w:color="auto"/>
            <w:bottom w:val="none" w:sz="0" w:space="0" w:color="auto"/>
            <w:right w:val="none" w:sz="0" w:space="0" w:color="auto"/>
          </w:divBdr>
          <w:divsChild>
            <w:div w:id="176239491">
              <w:marLeft w:val="0"/>
              <w:marRight w:val="0"/>
              <w:marTop w:val="0"/>
              <w:marBottom w:val="0"/>
              <w:divBdr>
                <w:top w:val="none" w:sz="0" w:space="0" w:color="auto"/>
                <w:left w:val="none" w:sz="0" w:space="0" w:color="auto"/>
                <w:bottom w:val="none" w:sz="0" w:space="0" w:color="auto"/>
                <w:right w:val="none" w:sz="0" w:space="0" w:color="auto"/>
              </w:divBdr>
            </w:div>
            <w:div w:id="286929994">
              <w:marLeft w:val="0"/>
              <w:marRight w:val="0"/>
              <w:marTop w:val="0"/>
              <w:marBottom w:val="0"/>
              <w:divBdr>
                <w:top w:val="none" w:sz="0" w:space="0" w:color="auto"/>
                <w:left w:val="none" w:sz="0" w:space="0" w:color="auto"/>
                <w:bottom w:val="none" w:sz="0" w:space="0" w:color="auto"/>
                <w:right w:val="none" w:sz="0" w:space="0" w:color="auto"/>
              </w:divBdr>
            </w:div>
            <w:div w:id="639262388">
              <w:marLeft w:val="0"/>
              <w:marRight w:val="0"/>
              <w:marTop w:val="0"/>
              <w:marBottom w:val="0"/>
              <w:divBdr>
                <w:top w:val="none" w:sz="0" w:space="0" w:color="auto"/>
                <w:left w:val="none" w:sz="0" w:space="0" w:color="auto"/>
                <w:bottom w:val="none" w:sz="0" w:space="0" w:color="auto"/>
                <w:right w:val="none" w:sz="0" w:space="0" w:color="auto"/>
              </w:divBdr>
            </w:div>
            <w:div w:id="847328679">
              <w:marLeft w:val="0"/>
              <w:marRight w:val="0"/>
              <w:marTop w:val="0"/>
              <w:marBottom w:val="0"/>
              <w:divBdr>
                <w:top w:val="none" w:sz="0" w:space="0" w:color="auto"/>
                <w:left w:val="none" w:sz="0" w:space="0" w:color="auto"/>
                <w:bottom w:val="none" w:sz="0" w:space="0" w:color="auto"/>
                <w:right w:val="none" w:sz="0" w:space="0" w:color="auto"/>
              </w:divBdr>
            </w:div>
            <w:div w:id="992562524">
              <w:marLeft w:val="0"/>
              <w:marRight w:val="0"/>
              <w:marTop w:val="0"/>
              <w:marBottom w:val="0"/>
              <w:divBdr>
                <w:top w:val="none" w:sz="0" w:space="0" w:color="auto"/>
                <w:left w:val="none" w:sz="0" w:space="0" w:color="auto"/>
                <w:bottom w:val="none" w:sz="0" w:space="0" w:color="auto"/>
                <w:right w:val="none" w:sz="0" w:space="0" w:color="auto"/>
              </w:divBdr>
            </w:div>
            <w:div w:id="1029836054">
              <w:marLeft w:val="0"/>
              <w:marRight w:val="0"/>
              <w:marTop w:val="0"/>
              <w:marBottom w:val="0"/>
              <w:divBdr>
                <w:top w:val="none" w:sz="0" w:space="0" w:color="auto"/>
                <w:left w:val="none" w:sz="0" w:space="0" w:color="auto"/>
                <w:bottom w:val="none" w:sz="0" w:space="0" w:color="auto"/>
                <w:right w:val="none" w:sz="0" w:space="0" w:color="auto"/>
              </w:divBdr>
            </w:div>
            <w:div w:id="1407917672">
              <w:marLeft w:val="0"/>
              <w:marRight w:val="0"/>
              <w:marTop w:val="0"/>
              <w:marBottom w:val="0"/>
              <w:divBdr>
                <w:top w:val="none" w:sz="0" w:space="0" w:color="auto"/>
                <w:left w:val="none" w:sz="0" w:space="0" w:color="auto"/>
                <w:bottom w:val="none" w:sz="0" w:space="0" w:color="auto"/>
                <w:right w:val="none" w:sz="0" w:space="0" w:color="auto"/>
              </w:divBdr>
            </w:div>
            <w:div w:id="1432702686">
              <w:marLeft w:val="0"/>
              <w:marRight w:val="0"/>
              <w:marTop w:val="0"/>
              <w:marBottom w:val="0"/>
              <w:divBdr>
                <w:top w:val="none" w:sz="0" w:space="0" w:color="auto"/>
                <w:left w:val="none" w:sz="0" w:space="0" w:color="auto"/>
                <w:bottom w:val="none" w:sz="0" w:space="0" w:color="auto"/>
                <w:right w:val="none" w:sz="0" w:space="0" w:color="auto"/>
              </w:divBdr>
            </w:div>
            <w:div w:id="1507329973">
              <w:marLeft w:val="0"/>
              <w:marRight w:val="0"/>
              <w:marTop w:val="0"/>
              <w:marBottom w:val="0"/>
              <w:divBdr>
                <w:top w:val="none" w:sz="0" w:space="0" w:color="auto"/>
                <w:left w:val="none" w:sz="0" w:space="0" w:color="auto"/>
                <w:bottom w:val="none" w:sz="0" w:space="0" w:color="auto"/>
                <w:right w:val="none" w:sz="0" w:space="0" w:color="auto"/>
              </w:divBdr>
            </w:div>
            <w:div w:id="1530491296">
              <w:marLeft w:val="0"/>
              <w:marRight w:val="0"/>
              <w:marTop w:val="0"/>
              <w:marBottom w:val="0"/>
              <w:divBdr>
                <w:top w:val="none" w:sz="0" w:space="0" w:color="auto"/>
                <w:left w:val="none" w:sz="0" w:space="0" w:color="auto"/>
                <w:bottom w:val="none" w:sz="0" w:space="0" w:color="auto"/>
                <w:right w:val="none" w:sz="0" w:space="0" w:color="auto"/>
              </w:divBdr>
            </w:div>
            <w:div w:id="1586259413">
              <w:marLeft w:val="0"/>
              <w:marRight w:val="0"/>
              <w:marTop w:val="0"/>
              <w:marBottom w:val="0"/>
              <w:divBdr>
                <w:top w:val="none" w:sz="0" w:space="0" w:color="auto"/>
                <w:left w:val="none" w:sz="0" w:space="0" w:color="auto"/>
                <w:bottom w:val="none" w:sz="0" w:space="0" w:color="auto"/>
                <w:right w:val="none" w:sz="0" w:space="0" w:color="auto"/>
              </w:divBdr>
            </w:div>
            <w:div w:id="1586453870">
              <w:marLeft w:val="0"/>
              <w:marRight w:val="0"/>
              <w:marTop w:val="0"/>
              <w:marBottom w:val="0"/>
              <w:divBdr>
                <w:top w:val="none" w:sz="0" w:space="0" w:color="auto"/>
                <w:left w:val="none" w:sz="0" w:space="0" w:color="auto"/>
                <w:bottom w:val="none" w:sz="0" w:space="0" w:color="auto"/>
                <w:right w:val="none" w:sz="0" w:space="0" w:color="auto"/>
              </w:divBdr>
            </w:div>
            <w:div w:id="1692417466">
              <w:marLeft w:val="0"/>
              <w:marRight w:val="0"/>
              <w:marTop w:val="0"/>
              <w:marBottom w:val="0"/>
              <w:divBdr>
                <w:top w:val="none" w:sz="0" w:space="0" w:color="auto"/>
                <w:left w:val="none" w:sz="0" w:space="0" w:color="auto"/>
                <w:bottom w:val="none" w:sz="0" w:space="0" w:color="auto"/>
                <w:right w:val="none" w:sz="0" w:space="0" w:color="auto"/>
              </w:divBdr>
            </w:div>
            <w:div w:id="1872378575">
              <w:marLeft w:val="0"/>
              <w:marRight w:val="0"/>
              <w:marTop w:val="0"/>
              <w:marBottom w:val="0"/>
              <w:divBdr>
                <w:top w:val="none" w:sz="0" w:space="0" w:color="auto"/>
                <w:left w:val="none" w:sz="0" w:space="0" w:color="auto"/>
                <w:bottom w:val="none" w:sz="0" w:space="0" w:color="auto"/>
                <w:right w:val="none" w:sz="0" w:space="0" w:color="auto"/>
              </w:divBdr>
            </w:div>
            <w:div w:id="1921668685">
              <w:marLeft w:val="0"/>
              <w:marRight w:val="0"/>
              <w:marTop w:val="0"/>
              <w:marBottom w:val="0"/>
              <w:divBdr>
                <w:top w:val="none" w:sz="0" w:space="0" w:color="auto"/>
                <w:left w:val="none" w:sz="0" w:space="0" w:color="auto"/>
                <w:bottom w:val="none" w:sz="0" w:space="0" w:color="auto"/>
                <w:right w:val="none" w:sz="0" w:space="0" w:color="auto"/>
              </w:divBdr>
            </w:div>
            <w:div w:id="2085833984">
              <w:marLeft w:val="0"/>
              <w:marRight w:val="0"/>
              <w:marTop w:val="0"/>
              <w:marBottom w:val="0"/>
              <w:divBdr>
                <w:top w:val="none" w:sz="0" w:space="0" w:color="auto"/>
                <w:left w:val="none" w:sz="0" w:space="0" w:color="auto"/>
                <w:bottom w:val="none" w:sz="0" w:space="0" w:color="auto"/>
                <w:right w:val="none" w:sz="0" w:space="0" w:color="auto"/>
              </w:divBdr>
            </w:div>
            <w:div w:id="20972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75876">
      <w:bodyDiv w:val="1"/>
      <w:marLeft w:val="0"/>
      <w:marRight w:val="0"/>
      <w:marTop w:val="0"/>
      <w:marBottom w:val="0"/>
      <w:divBdr>
        <w:top w:val="none" w:sz="0" w:space="0" w:color="auto"/>
        <w:left w:val="none" w:sz="0" w:space="0" w:color="auto"/>
        <w:bottom w:val="none" w:sz="0" w:space="0" w:color="auto"/>
        <w:right w:val="none" w:sz="0" w:space="0" w:color="auto"/>
      </w:divBdr>
    </w:div>
    <w:div w:id="1690066735">
      <w:bodyDiv w:val="1"/>
      <w:marLeft w:val="0"/>
      <w:marRight w:val="0"/>
      <w:marTop w:val="0"/>
      <w:marBottom w:val="0"/>
      <w:divBdr>
        <w:top w:val="none" w:sz="0" w:space="0" w:color="auto"/>
        <w:left w:val="none" w:sz="0" w:space="0" w:color="auto"/>
        <w:bottom w:val="none" w:sz="0" w:space="0" w:color="auto"/>
        <w:right w:val="none" w:sz="0" w:space="0" w:color="auto"/>
      </w:divBdr>
    </w:div>
    <w:div w:id="1864436605">
      <w:bodyDiv w:val="1"/>
      <w:marLeft w:val="0"/>
      <w:marRight w:val="0"/>
      <w:marTop w:val="0"/>
      <w:marBottom w:val="0"/>
      <w:divBdr>
        <w:top w:val="none" w:sz="0" w:space="0" w:color="auto"/>
        <w:left w:val="none" w:sz="0" w:space="0" w:color="auto"/>
        <w:bottom w:val="none" w:sz="0" w:space="0" w:color="auto"/>
        <w:right w:val="none" w:sz="0" w:space="0" w:color="auto"/>
      </w:divBdr>
    </w:div>
    <w:div w:id="188714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image" Target="media/image2.jpg"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mailto:rmain@svrcd.org"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hyperlink" Target="http://www.svrcd.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RCD\Google%20Drive\SVRCD%20Staff\Administration%20Files\RCD%20Logo\SVRCD%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c4effc-e644-4132-9d86-27b9238059ef" xsi:nil="true"/>
    <lcf76f155ced4ddcb4097134ff3c332f xmlns="d0a2d06e-16cc-4cd1-b518-4d8103f8c7c0">
      <Terms xmlns="http://schemas.microsoft.com/office/infopath/2007/PartnerControls"/>
    </lcf76f155ced4ddcb4097134ff3c332f>
    <SharedWithUsers xmlns="d6c4effc-e644-4132-9d86-27b9238059ef">
      <UserInfo>
        <DisplayName>Dan Blessing</DisplayName>
        <AccountId>14</AccountId>
        <AccountType/>
      </UserInfo>
    </SharedWithUsers>
    <Date xmlns="d0a2d06e-16cc-4cd1-b518-4d8103f8c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8B77B8DA029EB4CAA13FE98AC0AF438" ma:contentTypeVersion="20" ma:contentTypeDescription="Create a new document." ma:contentTypeScope="" ma:versionID="b956b4677506eba1bfdf187613b19c94">
  <xsd:schema xmlns:xsd="http://www.w3.org/2001/XMLSchema" xmlns:xs="http://www.w3.org/2001/XMLSchema" xmlns:p="http://schemas.microsoft.com/office/2006/metadata/properties" xmlns:ns2="d0a2d06e-16cc-4cd1-b518-4d8103f8c7c0" xmlns:ns3="d6c4effc-e644-4132-9d86-27b9238059ef" targetNamespace="http://schemas.microsoft.com/office/2006/metadata/properties" ma:root="true" ma:fieldsID="9dca4ef9e065bcdc0f0408517ff155d2" ns2:_="" ns3:_="">
    <xsd:import namespace="d0a2d06e-16cc-4cd1-b518-4d8103f8c7c0"/>
    <xsd:import namespace="d6c4effc-e644-4132-9d86-27b9238059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2d06e-16cc-4cd1-b518-4d8103f8c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0a0a4a-b288-4df6-91a7-124b933b4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c4effc-e644-4132-9d86-27b9238059e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53f5e6-8dff-4b2d-a276-e3fe20b31c9b}" ma:internalName="TaxCatchAll" ma:showField="CatchAllData" ma:web="d6c4effc-e644-4132-9d86-27b9238059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8E37A-551B-4DEB-82AD-63C9BB85B5E2}">
  <ds:schemaRefs>
    <ds:schemaRef ds:uri="http://schemas.microsoft.com/office/2006/metadata/properties"/>
    <ds:schemaRef ds:uri="http://schemas.microsoft.com/office/infopath/2007/PartnerControls"/>
    <ds:schemaRef ds:uri="d6c4effc-e644-4132-9d86-27b9238059ef"/>
    <ds:schemaRef ds:uri="d0a2d06e-16cc-4cd1-b518-4d8103f8c7c0"/>
  </ds:schemaRefs>
</ds:datastoreItem>
</file>

<file path=customXml/itemProps2.xml><?xml version="1.0" encoding="utf-8"?>
<ds:datastoreItem xmlns:ds="http://schemas.openxmlformats.org/officeDocument/2006/customXml" ds:itemID="{47862A1C-9B75-44A2-805A-51FC7489928F}">
  <ds:schemaRefs>
    <ds:schemaRef ds:uri="http://schemas.microsoft.com/sharepoint/v3/contenttype/forms"/>
  </ds:schemaRefs>
</ds:datastoreItem>
</file>

<file path=customXml/itemProps3.xml><?xml version="1.0" encoding="utf-8"?>
<ds:datastoreItem xmlns:ds="http://schemas.openxmlformats.org/officeDocument/2006/customXml" ds:itemID="{8E5E2CB8-5472-4E87-AD01-743269F085B4}">
  <ds:schemaRefs>
    <ds:schemaRef ds:uri="http://schemas.openxmlformats.org/officeDocument/2006/bibliography"/>
  </ds:schemaRefs>
</ds:datastoreItem>
</file>

<file path=customXml/itemProps4.xml><?xml version="1.0" encoding="utf-8"?>
<ds:datastoreItem xmlns:ds="http://schemas.openxmlformats.org/officeDocument/2006/customXml" ds:itemID="{658C665D-11A2-4551-8516-7F5B9CED7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2d06e-16cc-4cd1-b518-4d8103f8c7c0"/>
    <ds:schemaRef ds:uri="d6c4effc-e644-4132-9d86-27b923805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SVRCD Letterhead</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Brandy</dc:creator>
  <keywords/>
  <dc:description/>
  <lastModifiedBy>Renee Main</lastModifiedBy>
  <revision>66</revision>
  <lastPrinted>2024-03-19T15:11:00.0000000Z</lastPrinted>
  <dcterms:created xsi:type="dcterms:W3CDTF">2026-08-05T21:44:00.0000000Z</dcterms:created>
  <dcterms:modified xsi:type="dcterms:W3CDTF">2026-10-08T21:35:46.7056748Z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0x01010038B77B8DA029EB4CAA13FE98AC0AF438</vt:lpwstr>
  </property>
  <property fmtid="{D5CDD505-2E9C-101B-9397-08002B2CF9AE}" pid="3" name="MediaServiceImageTags">
    <vt:lpwstr/>
  </property>
  <property fmtid="{D5CDD505-2E9C-101B-9397-08002B2CF9AE}" pid="4" name="GrammarlyDocumentId">
    <vt:lpwstr>50cc829c0d5e84805a9ef3a6e6676a475ba499fefba6cf8cc9a77bd490ec0280</vt:lpwstr>
  </property>
</Properties>
</file>